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5F146" w14:textId="77777777" w:rsidR="009D3D34" w:rsidRDefault="009D3D34" w:rsidP="009D3D34">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1305DFDA" w14:textId="77777777" w:rsidR="009D3D34" w:rsidRPr="009D3D34" w:rsidRDefault="009D3D34" w:rsidP="009D3D34">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6369645E" w14:textId="77777777" w:rsidR="00520EDC" w:rsidRPr="009D3D34" w:rsidRDefault="002D36BA" w:rsidP="002D36BA">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Część 17</w:t>
      </w:r>
    </w:p>
    <w:p w14:paraId="5D3C5080" w14:textId="77777777" w:rsidR="009D3D34" w:rsidRPr="009D3D34" w:rsidRDefault="009D3D34" w:rsidP="002D36BA">
      <w:pPr>
        <w:suppressAutoHyphens/>
        <w:spacing w:after="0" w:line="240" w:lineRule="auto"/>
        <w:jc w:val="center"/>
        <w:rPr>
          <w:rFonts w:ascii="Garamond" w:eastAsia="Times New Roman" w:hAnsi="Garamond" w:cs="Times New Roman"/>
          <w:b/>
          <w:lang w:eastAsia="ar-SA"/>
        </w:rPr>
      </w:pPr>
    </w:p>
    <w:p w14:paraId="6DE91CFB" w14:textId="77777777" w:rsidR="00520EDC" w:rsidRPr="009D3D34" w:rsidRDefault="00520EDC" w:rsidP="00520EDC">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 xml:space="preserve">OPIS PRZEDMIOTU ZAMÓWIENIA </w:t>
      </w:r>
    </w:p>
    <w:p w14:paraId="2309CB43" w14:textId="77777777" w:rsidR="00520EDC" w:rsidRPr="009D3D34" w:rsidRDefault="00520EDC" w:rsidP="00520EDC">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49C78967" w14:textId="77777777" w:rsidR="00DB02C6" w:rsidRPr="009D3D34" w:rsidRDefault="00DB02C6" w:rsidP="00520EDC">
      <w:pPr>
        <w:suppressAutoHyphens/>
        <w:spacing w:after="0" w:line="240" w:lineRule="auto"/>
        <w:jc w:val="center"/>
        <w:rPr>
          <w:rFonts w:ascii="Garamond" w:eastAsia="Lucida Sans Unicode" w:hAnsi="Garamond" w:cs="Times New Roman"/>
          <w:kern w:val="3"/>
          <w:lang w:eastAsia="zh-CN" w:bidi="hi-IN"/>
        </w:rPr>
      </w:pPr>
    </w:p>
    <w:p w14:paraId="06EF19E0" w14:textId="77777777" w:rsidR="00520EDC" w:rsidRPr="009D3D34" w:rsidRDefault="00520EDC" w:rsidP="00520EDC">
      <w:pPr>
        <w:suppressAutoHyphens/>
        <w:spacing w:after="0" w:line="240" w:lineRule="auto"/>
        <w:jc w:val="center"/>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Uwagi i objaśnienia:</w:t>
      </w:r>
    </w:p>
    <w:p w14:paraId="1DC0579B"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76ED95BE"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9D3D34">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1396A252"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Wykonawca zobowiązany jest do podania parametrów w jednostkach wskazanych w niniejszym opisie.</w:t>
      </w:r>
    </w:p>
    <w:p w14:paraId="14DDE6DA"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1FEE027A" w14:textId="77777777" w:rsidR="00520EDC" w:rsidRPr="009D3D34" w:rsidRDefault="00B37279" w:rsidP="00520EDC">
      <w:pPr>
        <w:suppressAutoHyphens/>
        <w:autoSpaceDN w:val="0"/>
        <w:spacing w:after="0" w:line="288" w:lineRule="auto"/>
        <w:textAlignment w:val="baseline"/>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w:t>
      </w:r>
      <w:r w:rsidRPr="009D3D34">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08E1CE87" w14:textId="77777777" w:rsidR="00520EDC" w:rsidRDefault="000130E0" w:rsidP="00520EDC">
      <w:pPr>
        <w:suppressAutoHyphens/>
        <w:autoSpaceDN w:val="0"/>
        <w:spacing w:after="0" w:line="288" w:lineRule="auto"/>
        <w:textAlignment w:val="baseline"/>
        <w:rPr>
          <w:rFonts w:ascii="Garamond" w:eastAsia="Lucida Sans Unicode" w:hAnsi="Garamond"/>
          <w:kern w:val="3"/>
          <w:lang w:eastAsia="zh-CN" w:bidi="hi-IN"/>
        </w:rPr>
      </w:pPr>
      <w:r w:rsidRPr="009D3D34">
        <w:rPr>
          <w:rFonts w:ascii="Garamond" w:eastAsia="Lucida Sans Unicode" w:hAnsi="Garamond"/>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59BCBA1A"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383C65F7"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00208B80"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7B946E03"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084D51FF"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194F4A87"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11EADAF0"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79DDDE02"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4F9AF51A" w14:textId="77777777" w:rsidR="0002723C" w:rsidRPr="009D3D34" w:rsidRDefault="0002723C" w:rsidP="00520ED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87"/>
        <w:gridCol w:w="1381"/>
        <w:gridCol w:w="878"/>
        <w:gridCol w:w="3083"/>
        <w:gridCol w:w="1553"/>
        <w:gridCol w:w="1532"/>
        <w:gridCol w:w="1938"/>
        <w:gridCol w:w="2095"/>
      </w:tblGrid>
      <w:tr w:rsidR="0002723C" w:rsidRPr="00C16D19" w14:paraId="16925DCA" w14:textId="77777777" w:rsidTr="00647688">
        <w:trPr>
          <w:trHeight w:val="550"/>
        </w:trPr>
        <w:tc>
          <w:tcPr>
            <w:tcW w:w="573" w:type="dxa"/>
            <w:tcBorders>
              <w:bottom w:val="single" w:sz="4" w:space="0" w:color="auto"/>
            </w:tcBorders>
            <w:shd w:val="clear" w:color="auto" w:fill="F2F2F2" w:themeFill="background1" w:themeFillShade="F2"/>
            <w:vAlign w:val="center"/>
          </w:tcPr>
          <w:p w14:paraId="06B9C263" w14:textId="77777777" w:rsidR="0002723C" w:rsidRPr="00C16D19" w:rsidRDefault="0002723C"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568" w:type="dxa"/>
            <w:gridSpan w:val="2"/>
            <w:tcBorders>
              <w:bottom w:val="nil"/>
            </w:tcBorders>
            <w:shd w:val="clear" w:color="auto" w:fill="F2F2F2" w:themeFill="background1" w:themeFillShade="F2"/>
            <w:vAlign w:val="center"/>
          </w:tcPr>
          <w:p w14:paraId="1F62FE93" w14:textId="77777777" w:rsidR="0002723C" w:rsidRPr="00C16D19" w:rsidRDefault="0002723C"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33CD0021" w14:textId="77777777" w:rsidR="0002723C" w:rsidRPr="00C16D19" w:rsidRDefault="0002723C"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83" w:type="dxa"/>
            <w:tcBorders>
              <w:bottom w:val="single" w:sz="4" w:space="0" w:color="auto"/>
            </w:tcBorders>
            <w:shd w:val="clear" w:color="auto" w:fill="F2F2F2" w:themeFill="background1" w:themeFillShade="F2"/>
          </w:tcPr>
          <w:p w14:paraId="5A8ACAB4" w14:textId="77777777" w:rsidR="0002723C"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98F37A1" w14:textId="77777777" w:rsidR="0002723C" w:rsidRPr="00C16D19" w:rsidRDefault="0002723C"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3" w:type="dxa"/>
            <w:tcBorders>
              <w:bottom w:val="single" w:sz="4" w:space="0" w:color="auto"/>
            </w:tcBorders>
            <w:shd w:val="clear" w:color="auto" w:fill="F2F2F2" w:themeFill="background1" w:themeFillShade="F2"/>
          </w:tcPr>
          <w:p w14:paraId="2655E5F8" w14:textId="77777777" w:rsidR="0002723C"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486423B3" w14:textId="77777777" w:rsidR="0002723C"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44BA643E" w14:textId="77777777" w:rsidR="0002723C" w:rsidRDefault="0002723C"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3DA46CAD" w14:textId="77777777" w:rsidR="0002723C" w:rsidRPr="00C16D19" w:rsidRDefault="0002723C"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E9EDA1" w14:textId="77777777" w:rsidR="0002723C" w:rsidRPr="00C16D19"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4E2FF4" w14:textId="77777777" w:rsidR="0002723C" w:rsidRPr="00C16D19"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02723C" w:rsidRPr="00C16D19" w14:paraId="54CD14D6" w14:textId="77777777" w:rsidTr="00647688">
        <w:trPr>
          <w:trHeight w:val="647"/>
        </w:trPr>
        <w:tc>
          <w:tcPr>
            <w:tcW w:w="573" w:type="dxa"/>
            <w:tcBorders>
              <w:bottom w:val="single" w:sz="4" w:space="0" w:color="auto"/>
            </w:tcBorders>
            <w:shd w:val="clear" w:color="auto" w:fill="F2F2F2" w:themeFill="background1" w:themeFillShade="F2"/>
            <w:vAlign w:val="center"/>
          </w:tcPr>
          <w:p w14:paraId="0824C010" w14:textId="77777777" w:rsidR="0002723C" w:rsidRPr="00C16D19" w:rsidRDefault="0002723C"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568" w:type="dxa"/>
            <w:gridSpan w:val="2"/>
            <w:tcBorders>
              <w:bottom w:val="single" w:sz="4" w:space="0" w:color="auto"/>
            </w:tcBorders>
            <w:shd w:val="clear" w:color="auto" w:fill="F2F2F2" w:themeFill="background1" w:themeFillShade="F2"/>
            <w:vAlign w:val="center"/>
          </w:tcPr>
          <w:p w14:paraId="04E8E9B4" w14:textId="77777777" w:rsidR="0002723C" w:rsidRPr="00C16D19" w:rsidRDefault="0002723C" w:rsidP="00647688">
            <w:pPr>
              <w:rPr>
                <w:rFonts w:ascii="Garamond" w:eastAsia="Times New Roman" w:hAnsi="Garamond" w:cs="Times New Roman"/>
                <w:lang w:eastAsia="pl-PL"/>
              </w:rPr>
            </w:pPr>
            <w:r w:rsidRPr="009D3D34">
              <w:rPr>
                <w:rFonts w:ascii="Garamond" w:eastAsia="Times New Roman" w:hAnsi="Garamond"/>
                <w:b/>
                <w:color w:val="000000"/>
                <w:lang w:eastAsia="pl-PL"/>
              </w:rPr>
              <w:t>Zgrzewarka</w:t>
            </w:r>
          </w:p>
        </w:tc>
        <w:tc>
          <w:tcPr>
            <w:tcW w:w="878" w:type="dxa"/>
            <w:tcBorders>
              <w:bottom w:val="single" w:sz="4" w:space="0" w:color="auto"/>
              <w:right w:val="single" w:sz="4" w:space="0" w:color="auto"/>
            </w:tcBorders>
            <w:shd w:val="clear" w:color="auto" w:fill="F2F2F2" w:themeFill="background1" w:themeFillShade="F2"/>
            <w:vAlign w:val="center"/>
          </w:tcPr>
          <w:p w14:paraId="765A413B" w14:textId="77777777" w:rsidR="0002723C" w:rsidRPr="00C16D19" w:rsidRDefault="0002723C" w:rsidP="00647688">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083" w:type="dxa"/>
            <w:tcBorders>
              <w:bottom w:val="single" w:sz="4" w:space="0" w:color="auto"/>
            </w:tcBorders>
            <w:vAlign w:val="center"/>
          </w:tcPr>
          <w:p w14:paraId="7F856007" w14:textId="77777777" w:rsidR="0002723C" w:rsidRPr="00C16D19" w:rsidRDefault="0002723C" w:rsidP="00647688">
            <w:pPr>
              <w:jc w:val="center"/>
              <w:rPr>
                <w:rFonts w:ascii="Garamond" w:eastAsia="Calibri" w:hAnsi="Garamond" w:cs="Times New Roman"/>
              </w:rPr>
            </w:pPr>
          </w:p>
        </w:tc>
        <w:tc>
          <w:tcPr>
            <w:tcW w:w="1553" w:type="dxa"/>
            <w:tcBorders>
              <w:bottom w:val="single" w:sz="4" w:space="0" w:color="auto"/>
            </w:tcBorders>
            <w:vAlign w:val="center"/>
          </w:tcPr>
          <w:p w14:paraId="3AC1E674" w14:textId="77777777" w:rsidR="0002723C" w:rsidRPr="00C16D19" w:rsidRDefault="0002723C" w:rsidP="00647688">
            <w:pPr>
              <w:jc w:val="center"/>
              <w:rPr>
                <w:rFonts w:ascii="Garamond" w:eastAsia="Calibri" w:hAnsi="Garamond" w:cs="Times New Roman"/>
              </w:rPr>
            </w:pPr>
          </w:p>
        </w:tc>
        <w:tc>
          <w:tcPr>
            <w:tcW w:w="1532" w:type="dxa"/>
            <w:tcBorders>
              <w:right w:val="single" w:sz="4" w:space="0" w:color="auto"/>
            </w:tcBorders>
            <w:vAlign w:val="center"/>
          </w:tcPr>
          <w:p w14:paraId="3BB2B7FF" w14:textId="77777777" w:rsidR="0002723C" w:rsidRPr="00C16D19" w:rsidRDefault="0002723C" w:rsidP="00647688">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524992E5" w14:textId="77777777" w:rsidR="0002723C" w:rsidRPr="00C16D19" w:rsidRDefault="0002723C" w:rsidP="00647688">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6B952C30" w14:textId="77777777" w:rsidR="0002723C" w:rsidRPr="00C16D19" w:rsidRDefault="0002723C" w:rsidP="00647688">
            <w:pPr>
              <w:jc w:val="center"/>
              <w:rPr>
                <w:rFonts w:ascii="Garamond" w:eastAsia="Calibri" w:hAnsi="Garamond" w:cs="Times New Roman"/>
              </w:rPr>
            </w:pPr>
          </w:p>
        </w:tc>
      </w:tr>
      <w:tr w:rsidR="0002723C" w:rsidRPr="00C16D19" w14:paraId="1B7DB990" w14:textId="77777777" w:rsidTr="00647688">
        <w:tc>
          <w:tcPr>
            <w:tcW w:w="573" w:type="dxa"/>
            <w:tcBorders>
              <w:top w:val="single" w:sz="4" w:space="0" w:color="auto"/>
              <w:left w:val="nil"/>
              <w:bottom w:val="nil"/>
              <w:right w:val="nil"/>
            </w:tcBorders>
          </w:tcPr>
          <w:p w14:paraId="5AA5490E" w14:textId="77777777" w:rsidR="0002723C" w:rsidRPr="00C16D19" w:rsidRDefault="0002723C" w:rsidP="00647688">
            <w:pPr>
              <w:rPr>
                <w:rFonts w:ascii="Garamond" w:eastAsia="Calibri" w:hAnsi="Garamond" w:cs="Times New Roman"/>
              </w:rPr>
            </w:pPr>
          </w:p>
        </w:tc>
        <w:tc>
          <w:tcPr>
            <w:tcW w:w="3446" w:type="dxa"/>
            <w:gridSpan w:val="3"/>
            <w:tcBorders>
              <w:top w:val="single" w:sz="4" w:space="0" w:color="auto"/>
              <w:left w:val="nil"/>
              <w:bottom w:val="nil"/>
              <w:right w:val="nil"/>
            </w:tcBorders>
            <w:vAlign w:val="center"/>
          </w:tcPr>
          <w:p w14:paraId="11F08CD5" w14:textId="77777777" w:rsidR="0002723C" w:rsidRPr="00C16D19" w:rsidRDefault="0002723C" w:rsidP="00647688">
            <w:pPr>
              <w:rPr>
                <w:rFonts w:ascii="Garamond" w:eastAsia="Calibri" w:hAnsi="Garamond" w:cs="Times New Roman"/>
                <w:b/>
              </w:rPr>
            </w:pPr>
          </w:p>
        </w:tc>
        <w:tc>
          <w:tcPr>
            <w:tcW w:w="3083" w:type="dxa"/>
            <w:tcBorders>
              <w:top w:val="single" w:sz="4" w:space="0" w:color="auto"/>
              <w:left w:val="nil"/>
              <w:bottom w:val="nil"/>
              <w:right w:val="nil"/>
            </w:tcBorders>
          </w:tcPr>
          <w:p w14:paraId="54578CB0" w14:textId="77777777" w:rsidR="0002723C" w:rsidRPr="00C16D19" w:rsidRDefault="0002723C" w:rsidP="00647688">
            <w:pPr>
              <w:rPr>
                <w:rFonts w:ascii="Garamond" w:eastAsia="Calibri" w:hAnsi="Garamond" w:cs="Times New Roman"/>
              </w:rPr>
            </w:pPr>
          </w:p>
        </w:tc>
        <w:tc>
          <w:tcPr>
            <w:tcW w:w="1553" w:type="dxa"/>
            <w:tcBorders>
              <w:top w:val="single" w:sz="4" w:space="0" w:color="auto"/>
              <w:left w:val="nil"/>
              <w:bottom w:val="nil"/>
              <w:right w:val="nil"/>
            </w:tcBorders>
          </w:tcPr>
          <w:p w14:paraId="3DBD1674" w14:textId="77777777" w:rsidR="0002723C" w:rsidRPr="00C16D19" w:rsidRDefault="0002723C" w:rsidP="00647688">
            <w:pPr>
              <w:rPr>
                <w:rFonts w:ascii="Garamond" w:eastAsia="Calibri" w:hAnsi="Garamond" w:cs="Times New Roman"/>
              </w:rPr>
            </w:pPr>
          </w:p>
        </w:tc>
        <w:tc>
          <w:tcPr>
            <w:tcW w:w="1532" w:type="dxa"/>
            <w:tcBorders>
              <w:top w:val="single" w:sz="4" w:space="0" w:color="auto"/>
              <w:left w:val="nil"/>
              <w:bottom w:val="nil"/>
              <w:right w:val="nil"/>
            </w:tcBorders>
          </w:tcPr>
          <w:p w14:paraId="1A1323CE" w14:textId="77777777" w:rsidR="0002723C" w:rsidRPr="00C16D19" w:rsidRDefault="0002723C" w:rsidP="00647688">
            <w:pPr>
              <w:rPr>
                <w:rFonts w:ascii="Garamond" w:eastAsia="Calibri" w:hAnsi="Garamond" w:cs="Times New Roman"/>
              </w:rPr>
            </w:pPr>
          </w:p>
        </w:tc>
        <w:tc>
          <w:tcPr>
            <w:tcW w:w="1938" w:type="dxa"/>
            <w:tcBorders>
              <w:top w:val="single" w:sz="4" w:space="0" w:color="auto"/>
              <w:left w:val="nil"/>
              <w:bottom w:val="nil"/>
              <w:right w:val="nil"/>
            </w:tcBorders>
          </w:tcPr>
          <w:p w14:paraId="6B514A22" w14:textId="77777777" w:rsidR="0002723C" w:rsidRPr="00C16D19" w:rsidRDefault="0002723C" w:rsidP="00647688">
            <w:pPr>
              <w:rPr>
                <w:rFonts w:ascii="Garamond" w:eastAsia="Calibri" w:hAnsi="Garamond" w:cs="Times New Roman"/>
              </w:rPr>
            </w:pPr>
          </w:p>
        </w:tc>
        <w:tc>
          <w:tcPr>
            <w:tcW w:w="2095" w:type="dxa"/>
            <w:tcBorders>
              <w:top w:val="single" w:sz="4" w:space="0" w:color="auto"/>
              <w:left w:val="nil"/>
              <w:bottom w:val="nil"/>
              <w:right w:val="nil"/>
            </w:tcBorders>
          </w:tcPr>
          <w:p w14:paraId="2895F250" w14:textId="77777777" w:rsidR="0002723C" w:rsidRPr="00C16D19" w:rsidRDefault="0002723C" w:rsidP="00647688">
            <w:pPr>
              <w:rPr>
                <w:rFonts w:ascii="Garamond" w:eastAsia="Calibri" w:hAnsi="Garamond" w:cs="Times New Roman"/>
              </w:rPr>
            </w:pPr>
          </w:p>
        </w:tc>
      </w:tr>
      <w:tr w:rsidR="0002723C" w:rsidRPr="00C16D19" w14:paraId="1274D374" w14:textId="77777777" w:rsidTr="00647688">
        <w:trPr>
          <w:trHeight w:val="566"/>
        </w:trPr>
        <w:tc>
          <w:tcPr>
            <w:tcW w:w="573" w:type="dxa"/>
            <w:tcBorders>
              <w:top w:val="nil"/>
              <w:left w:val="nil"/>
              <w:bottom w:val="nil"/>
              <w:right w:val="nil"/>
            </w:tcBorders>
          </w:tcPr>
          <w:p w14:paraId="41447C44" w14:textId="77777777" w:rsidR="0002723C" w:rsidRPr="00C16D19" w:rsidRDefault="0002723C"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7B6003F5" w14:textId="77777777" w:rsidR="0002723C" w:rsidRPr="00C16D19" w:rsidRDefault="0002723C"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2D84C43E" w14:textId="77777777" w:rsidR="0002723C" w:rsidRPr="00C16D19" w:rsidRDefault="0002723C" w:rsidP="00647688">
            <w:pPr>
              <w:rPr>
                <w:rFonts w:ascii="Garamond" w:eastAsia="Calibri" w:hAnsi="Garamond" w:cs="Times New Roman"/>
                <w:b/>
              </w:rPr>
            </w:pPr>
          </w:p>
        </w:tc>
        <w:tc>
          <w:tcPr>
            <w:tcW w:w="8106" w:type="dxa"/>
            <w:gridSpan w:val="4"/>
            <w:tcBorders>
              <w:top w:val="single" w:sz="4" w:space="0" w:color="auto"/>
              <w:left w:val="single" w:sz="4" w:space="0" w:color="auto"/>
            </w:tcBorders>
            <w:shd w:val="clear" w:color="auto" w:fill="F2F2F2" w:themeFill="background1" w:themeFillShade="F2"/>
            <w:vAlign w:val="center"/>
          </w:tcPr>
          <w:p w14:paraId="59694A46" w14:textId="77777777" w:rsidR="0002723C" w:rsidRPr="00C16D19" w:rsidRDefault="0002723C" w:rsidP="00647688">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095" w:type="dxa"/>
            <w:tcBorders>
              <w:top w:val="single" w:sz="4" w:space="0" w:color="auto"/>
            </w:tcBorders>
            <w:vAlign w:val="center"/>
          </w:tcPr>
          <w:p w14:paraId="375351C5" w14:textId="77777777" w:rsidR="0002723C" w:rsidRPr="00C16D19" w:rsidRDefault="0002723C" w:rsidP="00647688">
            <w:pPr>
              <w:jc w:val="center"/>
              <w:rPr>
                <w:rFonts w:ascii="Garamond" w:eastAsia="Calibri" w:hAnsi="Garamond" w:cs="Times New Roman"/>
              </w:rPr>
            </w:pPr>
          </w:p>
        </w:tc>
      </w:tr>
      <w:tr w:rsidR="0002723C" w:rsidRPr="00C16D19" w14:paraId="22F623ED" w14:textId="77777777" w:rsidTr="00647688">
        <w:trPr>
          <w:trHeight w:val="560"/>
        </w:trPr>
        <w:tc>
          <w:tcPr>
            <w:tcW w:w="573" w:type="dxa"/>
            <w:tcBorders>
              <w:top w:val="nil"/>
              <w:left w:val="nil"/>
              <w:bottom w:val="nil"/>
              <w:right w:val="nil"/>
            </w:tcBorders>
          </w:tcPr>
          <w:p w14:paraId="26E0B74C" w14:textId="77777777" w:rsidR="0002723C" w:rsidRPr="00C16D19" w:rsidRDefault="0002723C"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15E4B441" w14:textId="77777777" w:rsidR="0002723C" w:rsidRPr="00C16D19" w:rsidRDefault="0002723C"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01E3ECB2" w14:textId="77777777" w:rsidR="0002723C" w:rsidRPr="00C16D19" w:rsidRDefault="0002723C" w:rsidP="00647688">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1FFC1C4B" w14:textId="77777777" w:rsidR="0002723C" w:rsidRPr="00C16D19" w:rsidRDefault="0002723C"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095" w:type="dxa"/>
            <w:vAlign w:val="center"/>
          </w:tcPr>
          <w:p w14:paraId="25D6227F" w14:textId="77777777" w:rsidR="0002723C" w:rsidRPr="00C16D19" w:rsidRDefault="0002723C" w:rsidP="00647688">
            <w:pPr>
              <w:jc w:val="center"/>
              <w:rPr>
                <w:rFonts w:ascii="Garamond" w:eastAsia="Calibri" w:hAnsi="Garamond" w:cs="Times New Roman"/>
              </w:rPr>
            </w:pPr>
          </w:p>
        </w:tc>
      </w:tr>
      <w:tr w:rsidR="0002723C" w:rsidRPr="00C16D19" w14:paraId="20BD7BF9" w14:textId="77777777" w:rsidTr="00647688">
        <w:trPr>
          <w:trHeight w:val="443"/>
        </w:trPr>
        <w:tc>
          <w:tcPr>
            <w:tcW w:w="573" w:type="dxa"/>
            <w:tcBorders>
              <w:top w:val="nil"/>
              <w:left w:val="nil"/>
              <w:bottom w:val="nil"/>
              <w:right w:val="nil"/>
            </w:tcBorders>
          </w:tcPr>
          <w:p w14:paraId="57CD0101" w14:textId="77777777" w:rsidR="0002723C" w:rsidRPr="00C16D19" w:rsidRDefault="0002723C"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6EAC6F42" w14:textId="77777777" w:rsidR="0002723C" w:rsidRPr="00C16D19" w:rsidRDefault="0002723C"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68352665" w14:textId="77777777" w:rsidR="0002723C" w:rsidRPr="00C16D19" w:rsidRDefault="0002723C" w:rsidP="00647688">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5A0ECE6D" w14:textId="77777777" w:rsidR="0002723C" w:rsidRPr="00C16D19" w:rsidRDefault="0002723C"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95" w:type="dxa"/>
            <w:vAlign w:val="center"/>
          </w:tcPr>
          <w:p w14:paraId="05120E5B" w14:textId="77777777" w:rsidR="0002723C" w:rsidRPr="00C16D19" w:rsidRDefault="0002723C" w:rsidP="00647688">
            <w:pPr>
              <w:jc w:val="center"/>
              <w:rPr>
                <w:rFonts w:ascii="Garamond" w:eastAsia="Calibri" w:hAnsi="Garamond" w:cs="Times New Roman"/>
              </w:rPr>
            </w:pPr>
          </w:p>
        </w:tc>
      </w:tr>
    </w:tbl>
    <w:p w14:paraId="2049BACD" w14:textId="77777777" w:rsidR="0002723C" w:rsidRPr="00C16D19" w:rsidRDefault="0002723C" w:rsidP="0002723C">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02723C" w:rsidRPr="00C16D19" w14:paraId="14B25790" w14:textId="77777777" w:rsidTr="00647688">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901EEB" w14:textId="77777777" w:rsidR="0002723C" w:rsidRPr="00C16D19" w:rsidRDefault="0002723C"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FEEC0B" w14:textId="77777777" w:rsidR="0002723C" w:rsidRPr="00C16D19" w:rsidRDefault="0002723C" w:rsidP="00647688">
            <w:pPr>
              <w:widowControl w:val="0"/>
              <w:suppressAutoHyphens/>
              <w:snapToGrid w:val="0"/>
              <w:spacing w:after="0"/>
              <w:jc w:val="center"/>
              <w:rPr>
                <w:rFonts w:ascii="Garamond" w:eastAsia="Andale Sans UI" w:hAnsi="Garamond" w:cs="Times New Roman"/>
                <w:b/>
                <w:bCs/>
                <w:kern w:val="2"/>
              </w:rPr>
            </w:pPr>
          </w:p>
        </w:tc>
      </w:tr>
    </w:tbl>
    <w:p w14:paraId="18D5E2A4" w14:textId="77777777" w:rsidR="00520EDC" w:rsidRPr="009D3D34" w:rsidRDefault="00520EDC" w:rsidP="00520EDC">
      <w:pPr>
        <w:suppressAutoHyphens/>
        <w:spacing w:after="0" w:line="240" w:lineRule="auto"/>
        <w:rPr>
          <w:rFonts w:ascii="Garamond" w:eastAsia="Times New Roman" w:hAnsi="Garamond" w:cs="Times New Roman"/>
          <w:lang w:eastAsia="ar-SA"/>
        </w:rPr>
      </w:pPr>
    </w:p>
    <w:p w14:paraId="60647150" w14:textId="77777777" w:rsidR="00C72635" w:rsidRPr="009D3D34" w:rsidRDefault="005E1DC4" w:rsidP="00C72635">
      <w:pPr>
        <w:spacing w:after="0" w:line="240" w:lineRule="auto"/>
        <w:jc w:val="center"/>
        <w:rPr>
          <w:rFonts w:ascii="Garamond" w:eastAsia="Times New Roman" w:hAnsi="Garamond"/>
          <w:color w:val="000000"/>
          <w:lang w:eastAsia="pl-PL"/>
        </w:rPr>
      </w:pPr>
      <w:r w:rsidRPr="009D3D34">
        <w:rPr>
          <w:rFonts w:ascii="Garamond" w:eastAsia="Times New Roman" w:hAnsi="Garamond"/>
          <w:b/>
          <w:color w:val="000000"/>
          <w:lang w:eastAsia="pl-PL"/>
        </w:rPr>
        <w:t xml:space="preserve">Zgrzewarka </w:t>
      </w:r>
      <w:r w:rsidR="00C72635" w:rsidRPr="009D3D34">
        <w:rPr>
          <w:rFonts w:ascii="Garamond" w:eastAsia="Times New Roman" w:hAnsi="Garamond"/>
          <w:b/>
          <w:lang w:eastAsia="pl-PL"/>
        </w:rPr>
        <w:t>2 szt.</w:t>
      </w:r>
    </w:p>
    <w:p w14:paraId="085BEBB3" w14:textId="77777777" w:rsidR="00C72635" w:rsidRPr="009D3D34" w:rsidRDefault="00BC771B" w:rsidP="00C72635">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PARAMETRY TECHNICZNE I EKSPLOATACYJNE</w:t>
      </w:r>
    </w:p>
    <w:p w14:paraId="496DD924" w14:textId="77777777" w:rsidR="00BC771B" w:rsidRPr="009D3D34" w:rsidRDefault="00BC771B" w:rsidP="00BC771B">
      <w:pPr>
        <w:suppressAutoHyphens/>
        <w:spacing w:after="0" w:line="240" w:lineRule="auto"/>
        <w:jc w:val="center"/>
        <w:rPr>
          <w:rFonts w:ascii="Garamond" w:eastAsia="Times New Roman" w:hAnsi="Garamond" w:cs="Times New Roman"/>
          <w:b/>
          <w:lang w:eastAsia="ar-SA"/>
        </w:rPr>
      </w:pPr>
    </w:p>
    <w:tbl>
      <w:tblPr>
        <w:tblW w:w="14859" w:type="dxa"/>
        <w:tblInd w:w="-72" w:type="dxa"/>
        <w:tblCellMar>
          <w:left w:w="70" w:type="dxa"/>
          <w:right w:w="70" w:type="dxa"/>
        </w:tblCellMar>
        <w:tblLook w:val="0000" w:firstRow="0" w:lastRow="0" w:firstColumn="0" w:lastColumn="0" w:noHBand="0" w:noVBand="0"/>
      </w:tblPr>
      <w:tblGrid>
        <w:gridCol w:w="426"/>
        <w:gridCol w:w="8080"/>
        <w:gridCol w:w="1950"/>
        <w:gridCol w:w="2160"/>
        <w:gridCol w:w="2243"/>
      </w:tblGrid>
      <w:tr w:rsidR="000C6A93" w:rsidRPr="009D3D34" w14:paraId="55AC685B" w14:textId="77777777" w:rsidTr="000C6A93">
        <w:tc>
          <w:tcPr>
            <w:tcW w:w="426" w:type="dxa"/>
            <w:tcBorders>
              <w:top w:val="single" w:sz="4" w:space="0" w:color="000000"/>
              <w:left w:val="single" w:sz="4" w:space="0" w:color="000000"/>
              <w:bottom w:val="single" w:sz="4" w:space="0" w:color="000000"/>
            </w:tcBorders>
            <w:shd w:val="clear" w:color="auto" w:fill="auto"/>
            <w:vAlign w:val="center"/>
          </w:tcPr>
          <w:p w14:paraId="16300CE0"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4C6ABC33" w14:textId="77777777" w:rsidR="000C6A93" w:rsidRPr="009D3D34" w:rsidRDefault="000C6A93" w:rsidP="000C6A93">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9D3D34">
              <w:rPr>
                <w:rFonts w:ascii="Garamond" w:eastAsia="Times New Roman" w:hAnsi="Garamond" w:cs="Times New Roman"/>
                <w:b/>
                <w:bCs/>
                <w:lang w:eastAsia="ar-SA"/>
              </w:rPr>
              <w:t>PARAMETR</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35C2CDAA"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WYMAGANY</w:t>
            </w:r>
          </w:p>
        </w:tc>
        <w:tc>
          <w:tcPr>
            <w:tcW w:w="2160" w:type="dxa"/>
            <w:tcBorders>
              <w:top w:val="single" w:sz="4" w:space="0" w:color="000000"/>
              <w:left w:val="single" w:sz="4" w:space="0" w:color="auto"/>
              <w:bottom w:val="single" w:sz="4" w:space="0" w:color="000000"/>
            </w:tcBorders>
            <w:shd w:val="clear" w:color="auto" w:fill="auto"/>
            <w:vAlign w:val="center"/>
          </w:tcPr>
          <w:p w14:paraId="0D58C422"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OFEROWANY</w:t>
            </w: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6909DF"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SPOSÓB OCENY</w:t>
            </w:r>
          </w:p>
        </w:tc>
      </w:tr>
      <w:tr w:rsidR="000C6A93" w:rsidRPr="009D3D34" w14:paraId="26B4197F" w14:textId="77777777" w:rsidTr="000C6A93">
        <w:tc>
          <w:tcPr>
            <w:tcW w:w="426" w:type="dxa"/>
            <w:tcBorders>
              <w:top w:val="single" w:sz="4" w:space="0" w:color="000000"/>
              <w:left w:val="single" w:sz="4" w:space="0" w:color="000000"/>
              <w:bottom w:val="single" w:sz="4" w:space="0" w:color="000000"/>
            </w:tcBorders>
            <w:shd w:val="clear" w:color="auto" w:fill="auto"/>
          </w:tcPr>
          <w:p w14:paraId="522C5BAD"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0AC5D5EA" w14:textId="77777777" w:rsidR="000C6A93" w:rsidRPr="009D3D34" w:rsidRDefault="000C6A93" w:rsidP="000C6A93">
            <w:pPr>
              <w:spacing w:before="60" w:after="60"/>
              <w:rPr>
                <w:rFonts w:ascii="Garamond" w:hAnsi="Garamond" w:cs="Times New Roman"/>
              </w:rPr>
            </w:pPr>
            <w:r w:rsidRPr="009D3D34">
              <w:rPr>
                <w:rFonts w:ascii="Garamond" w:hAnsi="Garamond" w:cs="Times New Roman"/>
              </w:rPr>
              <w:t>Zgrzewarka elektryczna: do rękawów sterylizacyjnych - 2 szt.</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AC3238" w14:textId="77777777" w:rsidR="000C6A93" w:rsidRPr="009D3D34" w:rsidRDefault="000C6A93" w:rsidP="000C6A93">
            <w:pPr>
              <w:spacing w:after="0"/>
              <w:jc w:val="center"/>
              <w:rPr>
                <w:rFonts w:ascii="Garamond" w:hAnsi="Garamond" w:cs="Times New Roman"/>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030F81BD"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4F0D8A6"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007B71C8" w14:textId="77777777" w:rsidTr="000C6A93">
        <w:tc>
          <w:tcPr>
            <w:tcW w:w="426" w:type="dxa"/>
            <w:tcBorders>
              <w:top w:val="single" w:sz="4" w:space="0" w:color="000000"/>
              <w:left w:val="single" w:sz="4" w:space="0" w:color="000000"/>
              <w:bottom w:val="single" w:sz="4" w:space="0" w:color="000000"/>
            </w:tcBorders>
            <w:shd w:val="clear" w:color="auto" w:fill="auto"/>
          </w:tcPr>
          <w:p w14:paraId="6642E8A7"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2FE44338"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obcinarka, umożliwiającą docięcie rękawa na żądaną długość</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F396C1" w14:textId="77777777" w:rsidR="000C6A93" w:rsidRPr="009D3D34" w:rsidRDefault="000C6A93" w:rsidP="000C6A93">
            <w:pPr>
              <w:spacing w:after="0"/>
              <w:jc w:val="center"/>
              <w:rPr>
                <w:rFonts w:ascii="Garamond" w:hAnsi="Garamond"/>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35EB5B08"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10117B"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0E3261D2" w14:textId="77777777" w:rsidTr="000C6A93">
        <w:tc>
          <w:tcPr>
            <w:tcW w:w="426" w:type="dxa"/>
            <w:tcBorders>
              <w:top w:val="single" w:sz="4" w:space="0" w:color="000000"/>
              <w:left w:val="single" w:sz="4" w:space="0" w:color="000000"/>
              <w:bottom w:val="single" w:sz="4" w:space="0" w:color="000000"/>
            </w:tcBorders>
            <w:shd w:val="clear" w:color="auto" w:fill="auto"/>
          </w:tcPr>
          <w:p w14:paraId="1AC8ADD2"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1FC1128E"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 xml:space="preserve">szerokość </w:t>
            </w:r>
            <w:r w:rsidRPr="005E5C17">
              <w:rPr>
                <w:rFonts w:ascii="Garamond" w:hAnsi="Garamond" w:cs="Times New Roman"/>
              </w:rPr>
              <w:t>zgrzewu; 12 mm,</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4CF19894" w14:textId="77777777" w:rsidR="000C6A93" w:rsidRPr="009D3D34" w:rsidRDefault="000C6A93" w:rsidP="000C6A93">
            <w:pPr>
              <w:spacing w:after="0"/>
              <w:jc w:val="center"/>
              <w:rPr>
                <w:rFonts w:ascii="Garamond" w:hAnsi="Garamond"/>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6B7756CB"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C4996FD"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5398B61A" w14:textId="77777777" w:rsidTr="000C6A93">
        <w:tc>
          <w:tcPr>
            <w:tcW w:w="426" w:type="dxa"/>
            <w:tcBorders>
              <w:top w:val="single" w:sz="4" w:space="0" w:color="000000"/>
              <w:left w:val="single" w:sz="4" w:space="0" w:color="000000"/>
              <w:bottom w:val="single" w:sz="4" w:space="0" w:color="000000"/>
            </w:tcBorders>
            <w:shd w:val="clear" w:color="auto" w:fill="auto"/>
          </w:tcPr>
          <w:p w14:paraId="3DDF7D12"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41CDF5D4"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Max. szerokość zgrzewanego rękawa: 310 mm</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155C9B23" w14:textId="77777777" w:rsidR="000C6A93" w:rsidRPr="009D3D34" w:rsidRDefault="000C6A93" w:rsidP="000C6A93">
            <w:pPr>
              <w:spacing w:after="0"/>
              <w:jc w:val="center"/>
              <w:rPr>
                <w:rFonts w:ascii="Garamond" w:hAnsi="Garamond"/>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1CB84E61"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5A3AFB6"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5CC2D546" w14:textId="77777777" w:rsidTr="000C6A93">
        <w:tc>
          <w:tcPr>
            <w:tcW w:w="426" w:type="dxa"/>
            <w:tcBorders>
              <w:top w:val="single" w:sz="4" w:space="0" w:color="000000"/>
              <w:left w:val="single" w:sz="4" w:space="0" w:color="000000"/>
              <w:bottom w:val="single" w:sz="4" w:space="0" w:color="000000"/>
            </w:tcBorders>
            <w:shd w:val="clear" w:color="auto" w:fill="auto"/>
          </w:tcPr>
          <w:p w14:paraId="248EED3F"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1A304FA6"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Waga max. 5kg</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4A6C4AE7" w14:textId="77777777" w:rsidR="000C6A93" w:rsidRPr="009D3D34" w:rsidRDefault="000C6A93" w:rsidP="000C6A93">
            <w:pPr>
              <w:spacing w:after="0"/>
              <w:jc w:val="center"/>
              <w:rPr>
                <w:rFonts w:ascii="Garamond" w:hAnsi="Garamond"/>
              </w:rPr>
            </w:pPr>
            <w:r w:rsidRPr="009D3D34">
              <w:rPr>
                <w:rFonts w:ascii="Garamond" w:hAnsi="Garamond" w:cs="Times New Roman"/>
              </w:rPr>
              <w:t>Tak</w:t>
            </w:r>
            <w:r w:rsidR="009D3D34">
              <w:rPr>
                <w:rFonts w:ascii="Garamond" w:hAnsi="Garamond" w:cs="Times New Roman"/>
              </w:rPr>
              <w:t>, podać</w:t>
            </w:r>
          </w:p>
        </w:tc>
        <w:tc>
          <w:tcPr>
            <w:tcW w:w="2160" w:type="dxa"/>
            <w:tcBorders>
              <w:top w:val="single" w:sz="4" w:space="0" w:color="000000"/>
              <w:left w:val="single" w:sz="4" w:space="0" w:color="auto"/>
              <w:bottom w:val="single" w:sz="4" w:space="0" w:color="000000"/>
            </w:tcBorders>
            <w:shd w:val="clear" w:color="auto" w:fill="auto"/>
          </w:tcPr>
          <w:p w14:paraId="37825137"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D7287E5" w14:textId="77777777" w:rsidR="000C6A93" w:rsidRPr="009D3D34" w:rsidRDefault="000C6A93"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5 kg – 0 pkt</w:t>
            </w:r>
          </w:p>
          <w:p w14:paraId="4DD418A8" w14:textId="77777777" w:rsidR="000C6A93" w:rsidRPr="009D3D34" w:rsidRDefault="000C6A93"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mniej – 2 pkt</w:t>
            </w:r>
          </w:p>
        </w:tc>
      </w:tr>
    </w:tbl>
    <w:p w14:paraId="397CBC04" w14:textId="77777777" w:rsidR="00966E35" w:rsidRPr="009D3D34" w:rsidRDefault="00966E35" w:rsidP="00BC771B">
      <w:pPr>
        <w:suppressAutoHyphens/>
        <w:spacing w:after="0" w:line="240" w:lineRule="auto"/>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9D3D34" w14:paraId="6B07DA95" w14:textId="77777777" w:rsidTr="00DF2B72">
        <w:trPr>
          <w:trHeight w:val="195"/>
        </w:trPr>
        <w:tc>
          <w:tcPr>
            <w:tcW w:w="495" w:type="dxa"/>
          </w:tcPr>
          <w:p w14:paraId="0145BA47" w14:textId="77777777" w:rsidR="00BC771B" w:rsidRPr="009D3D34" w:rsidRDefault="00BC771B" w:rsidP="00BC771B">
            <w:pPr>
              <w:suppressAutoHyphens/>
              <w:spacing w:after="0" w:line="240" w:lineRule="auto"/>
              <w:rPr>
                <w:rFonts w:ascii="Garamond" w:eastAsia="Times New Roman" w:hAnsi="Garamond" w:cs="Times New Roman"/>
                <w:b/>
                <w:lang w:eastAsia="ar-SA"/>
              </w:rPr>
            </w:pPr>
          </w:p>
        </w:tc>
      </w:tr>
    </w:tbl>
    <w:p w14:paraId="27596717" w14:textId="77777777" w:rsidR="00BC771B" w:rsidRPr="009D3D34" w:rsidRDefault="005838E5" w:rsidP="0002723C">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WARUNKI GWARANCJI</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7938"/>
        <w:gridCol w:w="1984"/>
        <w:gridCol w:w="2126"/>
        <w:gridCol w:w="2268"/>
      </w:tblGrid>
      <w:tr w:rsidR="00BC771B" w:rsidRPr="009D3D34" w14:paraId="579675BA"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2BD49E05"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LP</w:t>
            </w:r>
          </w:p>
        </w:tc>
        <w:tc>
          <w:tcPr>
            <w:tcW w:w="7938" w:type="dxa"/>
            <w:tcBorders>
              <w:top w:val="single" w:sz="4" w:space="0" w:color="000000"/>
              <w:left w:val="single" w:sz="4" w:space="0" w:color="000000"/>
              <w:bottom w:val="single" w:sz="4" w:space="0" w:color="000000"/>
            </w:tcBorders>
            <w:shd w:val="clear" w:color="auto" w:fill="auto"/>
            <w:vAlign w:val="center"/>
          </w:tcPr>
          <w:p w14:paraId="16BEF64B" w14:textId="77777777" w:rsidR="00BC771B" w:rsidRPr="009D3D34"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9D3D34">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36FB51DF"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62809B72"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OFEROWANY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85088"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SPOSÓB OCENY</w:t>
            </w:r>
          </w:p>
        </w:tc>
      </w:tr>
      <w:tr w:rsidR="003752AD" w:rsidRPr="009D3D34" w14:paraId="28D49043" w14:textId="77777777" w:rsidTr="003D3A7F">
        <w:tc>
          <w:tcPr>
            <w:tcW w:w="568" w:type="dxa"/>
            <w:tcBorders>
              <w:top w:val="single" w:sz="4" w:space="0" w:color="000000"/>
              <w:left w:val="single" w:sz="4" w:space="0" w:color="000000"/>
              <w:bottom w:val="single" w:sz="4" w:space="0" w:color="000000"/>
            </w:tcBorders>
            <w:shd w:val="clear" w:color="auto" w:fill="auto"/>
          </w:tcPr>
          <w:p w14:paraId="422F5861" w14:textId="77777777" w:rsidR="003752AD" w:rsidRPr="009D3D34" w:rsidRDefault="003752AD"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2D5E6C16" w14:textId="26713CA3" w:rsidR="003752AD" w:rsidRPr="009D3D34" w:rsidRDefault="003752AD" w:rsidP="00527E5C">
            <w:pPr>
              <w:snapToGrid w:val="0"/>
              <w:spacing w:before="60" w:after="60" w:line="240" w:lineRule="auto"/>
              <w:jc w:val="both"/>
              <w:rPr>
                <w:rFonts w:ascii="Garamond" w:hAnsi="Garamond" w:cs="Times New Roman"/>
                <w:color w:val="000000" w:themeColor="text1"/>
              </w:rPr>
            </w:pPr>
            <w:r w:rsidRPr="009D3D34">
              <w:rPr>
                <w:rFonts w:ascii="Garamond" w:hAnsi="Garamond" w:cs="Times New Roman"/>
                <w:color w:val="000000" w:themeColor="text1"/>
              </w:rPr>
              <w:t>Okres gwarancji  [liczba miesięcy]</w:t>
            </w:r>
          </w:p>
          <w:p w14:paraId="1A656295" w14:textId="77777777" w:rsidR="003752AD" w:rsidRPr="009D3D34" w:rsidRDefault="003752AD" w:rsidP="00527E5C">
            <w:pPr>
              <w:spacing w:before="60" w:after="60" w:line="240" w:lineRule="auto"/>
              <w:jc w:val="both"/>
              <w:rPr>
                <w:rFonts w:ascii="Garamond" w:hAnsi="Garamond" w:cs="Times New Roman"/>
                <w:iCs/>
                <w:color w:val="000000" w:themeColor="text1"/>
              </w:rPr>
            </w:pPr>
            <w:r w:rsidRPr="009D3D34">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4" w:type="dxa"/>
            <w:tcBorders>
              <w:top w:val="single" w:sz="4" w:space="0" w:color="000000"/>
              <w:left w:val="single" w:sz="4" w:space="0" w:color="000000"/>
              <w:bottom w:val="single" w:sz="4" w:space="0" w:color="000000"/>
            </w:tcBorders>
            <w:shd w:val="clear" w:color="auto" w:fill="auto"/>
            <w:vAlign w:val="center"/>
          </w:tcPr>
          <w:p w14:paraId="3E83B8C2" w14:textId="77777777" w:rsidR="003752AD" w:rsidRPr="009D3D34" w:rsidRDefault="003752AD" w:rsidP="00527E5C">
            <w:pPr>
              <w:suppressAutoHyphens/>
              <w:snapToGrid w:val="0"/>
              <w:spacing w:after="1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5E53C104" w14:textId="77777777" w:rsidR="003752AD" w:rsidRPr="009D3D34" w:rsidRDefault="003752AD" w:rsidP="00527E5C">
            <w:pPr>
              <w:suppressAutoHyphens/>
              <w:snapToGrid w:val="0"/>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0AECA" w14:textId="77777777" w:rsidR="003752AD" w:rsidRPr="009D3D34" w:rsidRDefault="003752AD" w:rsidP="00527E5C">
            <w:pPr>
              <w:suppressAutoHyphens/>
              <w:spacing w:after="0" w:line="240" w:lineRule="auto"/>
              <w:jc w:val="center"/>
              <w:rPr>
                <w:rFonts w:ascii="Garamond" w:eastAsia="Times New Roman" w:hAnsi="Garamond" w:cs="Times New Roman"/>
                <w:bCs/>
                <w:lang w:eastAsia="ar-SA"/>
              </w:rPr>
            </w:pPr>
            <w:r w:rsidRPr="009D3D34">
              <w:rPr>
                <w:rFonts w:ascii="Garamond" w:eastAsia="Times New Roman" w:hAnsi="Garamond" w:cs="Times New Roman"/>
                <w:bCs/>
                <w:lang w:eastAsia="ar-SA"/>
              </w:rPr>
              <w:t>najdłuższy okres – 10 pkt.,</w:t>
            </w:r>
          </w:p>
          <w:p w14:paraId="56DE4A48" w14:textId="77777777" w:rsidR="003752AD" w:rsidRPr="009D3D34" w:rsidRDefault="003752AD" w:rsidP="00527E5C">
            <w:pPr>
              <w:suppressAutoHyphens/>
              <w:snapToGrid w:val="0"/>
              <w:spacing w:after="0" w:line="240" w:lineRule="auto"/>
              <w:jc w:val="center"/>
              <w:rPr>
                <w:rFonts w:ascii="Garamond" w:eastAsia="Times New Roman" w:hAnsi="Garamond" w:cs="Times New Roman"/>
                <w:lang w:eastAsia="ar-SA"/>
              </w:rPr>
            </w:pPr>
            <w:r w:rsidRPr="009D3D34">
              <w:rPr>
                <w:rFonts w:ascii="Garamond" w:eastAsia="Times New Roman" w:hAnsi="Garamond" w:cs="Times New Roman"/>
                <w:bCs/>
                <w:lang w:eastAsia="ar-SA"/>
              </w:rPr>
              <w:t>inne – proporcjonalnie mniej (względem najdłuższej zaoferowanej gwarancji)</w:t>
            </w:r>
          </w:p>
        </w:tc>
      </w:tr>
      <w:tr w:rsidR="00966E35" w:rsidRPr="009D3D34" w14:paraId="0BA1C3B8" w14:textId="77777777" w:rsidTr="000C6A93">
        <w:tc>
          <w:tcPr>
            <w:tcW w:w="568" w:type="dxa"/>
            <w:tcBorders>
              <w:left w:val="single" w:sz="4" w:space="0" w:color="000000"/>
              <w:bottom w:val="single" w:sz="4" w:space="0" w:color="000000"/>
            </w:tcBorders>
            <w:shd w:val="clear" w:color="auto" w:fill="auto"/>
          </w:tcPr>
          <w:p w14:paraId="7DAF2796" w14:textId="77777777" w:rsidR="00966E35" w:rsidRPr="009D3D34" w:rsidRDefault="00966E35"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left w:val="single" w:sz="4" w:space="0" w:color="000000"/>
              <w:bottom w:val="single" w:sz="4" w:space="0" w:color="000000"/>
            </w:tcBorders>
            <w:shd w:val="clear" w:color="auto" w:fill="auto"/>
            <w:vAlign w:val="center"/>
          </w:tcPr>
          <w:p w14:paraId="438EB01C" w14:textId="77777777" w:rsidR="00966E35" w:rsidRPr="009D3D34" w:rsidRDefault="00966E35" w:rsidP="00792032">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 xml:space="preserve">Gwarancja produkcji części zamiennych [liczba lat] – min. 8 lat </w:t>
            </w:r>
          </w:p>
        </w:tc>
        <w:tc>
          <w:tcPr>
            <w:tcW w:w="1984" w:type="dxa"/>
            <w:tcBorders>
              <w:left w:val="single" w:sz="4" w:space="0" w:color="000000"/>
              <w:bottom w:val="single" w:sz="4" w:space="0" w:color="000000"/>
            </w:tcBorders>
            <w:shd w:val="clear" w:color="auto" w:fill="auto"/>
            <w:vAlign w:val="center"/>
          </w:tcPr>
          <w:p w14:paraId="5406FD82" w14:textId="77777777" w:rsidR="00966E35" w:rsidRPr="009D3D34" w:rsidRDefault="009D3D34"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w:t>
            </w:r>
            <w:r w:rsidR="00B866E3" w:rsidRPr="009D3D34">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tcPr>
          <w:p w14:paraId="2B384E2D"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p>
        </w:tc>
        <w:tc>
          <w:tcPr>
            <w:tcW w:w="2268" w:type="dxa"/>
            <w:tcBorders>
              <w:left w:val="single" w:sz="4" w:space="0" w:color="000000"/>
              <w:bottom w:val="single" w:sz="4" w:space="0" w:color="000000"/>
              <w:right w:val="single" w:sz="4" w:space="0" w:color="000000"/>
            </w:tcBorders>
            <w:shd w:val="clear" w:color="auto" w:fill="auto"/>
            <w:vAlign w:val="center"/>
          </w:tcPr>
          <w:p w14:paraId="2A1BE80B" w14:textId="77777777" w:rsidR="00966E35" w:rsidRPr="009D3D34" w:rsidRDefault="00B866E3"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966E35" w:rsidRPr="009D3D34" w14:paraId="17FF6D6A" w14:textId="77777777" w:rsidTr="000C6A93">
        <w:tc>
          <w:tcPr>
            <w:tcW w:w="568" w:type="dxa"/>
            <w:tcBorders>
              <w:top w:val="single" w:sz="4" w:space="0" w:color="000000"/>
              <w:left w:val="single" w:sz="4" w:space="0" w:color="000000"/>
              <w:bottom w:val="single" w:sz="4" w:space="0" w:color="000000"/>
            </w:tcBorders>
            <w:shd w:val="clear" w:color="auto" w:fill="auto"/>
          </w:tcPr>
          <w:p w14:paraId="57DE1587" w14:textId="77777777" w:rsidR="00966E35" w:rsidRPr="009D3D34" w:rsidRDefault="00966E35"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7DECB1E8" w14:textId="77777777" w:rsidR="00966E35" w:rsidRPr="009D3D34" w:rsidRDefault="00966E35" w:rsidP="000C6A93">
            <w:pPr>
              <w:tabs>
                <w:tab w:val="left" w:pos="0"/>
              </w:tabs>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7C7217A0"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tcPr>
          <w:p w14:paraId="40014930" w14:textId="77777777" w:rsidR="00966E35" w:rsidRPr="009D3D34" w:rsidRDefault="00966E35" w:rsidP="000C6A93">
            <w:pPr>
              <w:suppressAutoHyphens/>
              <w:autoSpaceDE w:val="0"/>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19E37"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966E35" w:rsidRPr="009D3D34" w14:paraId="73A0F9D1"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3D152F49" w14:textId="77777777" w:rsidR="00966E35" w:rsidRPr="009D3D34" w:rsidRDefault="00966E35" w:rsidP="000C6A93">
            <w:pPr>
              <w:pStyle w:val="Akapitzlist"/>
              <w:numPr>
                <w:ilvl w:val="0"/>
                <w:numId w:val="19"/>
              </w:numPr>
              <w:suppressAutoHyphens/>
              <w:snapToGrid w:val="0"/>
              <w:spacing w:after="0" w:line="240" w:lineRule="auto"/>
              <w:rPr>
                <w:rFonts w:ascii="Garamond" w:eastAsia="Times New Roman" w:hAnsi="Garamond"/>
                <w:lang w:eastAsia="ar-SA"/>
              </w:rPr>
            </w:pPr>
          </w:p>
        </w:tc>
        <w:tc>
          <w:tcPr>
            <w:tcW w:w="7938" w:type="dxa"/>
            <w:tcBorders>
              <w:top w:val="single" w:sz="4" w:space="0" w:color="000000"/>
              <w:left w:val="single" w:sz="4" w:space="0" w:color="000000"/>
              <w:bottom w:val="single" w:sz="4" w:space="0" w:color="000000"/>
            </w:tcBorders>
            <w:shd w:val="clear" w:color="auto" w:fill="auto"/>
          </w:tcPr>
          <w:p w14:paraId="70C3CAB3"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r w:rsidRPr="009D3D34">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4" w:type="dxa"/>
            <w:tcBorders>
              <w:top w:val="single" w:sz="4" w:space="0" w:color="000000"/>
              <w:left w:val="single" w:sz="4" w:space="0" w:color="000000"/>
              <w:bottom w:val="single" w:sz="4" w:space="0" w:color="000000"/>
            </w:tcBorders>
            <w:shd w:val="clear" w:color="auto" w:fill="auto"/>
            <w:vAlign w:val="center"/>
          </w:tcPr>
          <w:p w14:paraId="2244244C"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2B314769"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D4BC8"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jeden – 5 pkt, więcej – 0 pkt</w:t>
            </w:r>
          </w:p>
        </w:tc>
      </w:tr>
      <w:tr w:rsidR="00966E35" w:rsidRPr="009D3D34" w14:paraId="06681F3E"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019CAFAE" w14:textId="77777777" w:rsidR="00966E35" w:rsidRPr="009D3D34" w:rsidRDefault="00966E35" w:rsidP="000C6A93">
            <w:pPr>
              <w:pStyle w:val="Akapitzlist"/>
              <w:numPr>
                <w:ilvl w:val="0"/>
                <w:numId w:val="19"/>
              </w:numPr>
              <w:suppressAutoHyphens/>
              <w:snapToGrid w:val="0"/>
              <w:spacing w:after="0" w:line="240" w:lineRule="auto"/>
              <w:rPr>
                <w:rFonts w:ascii="Garamond" w:eastAsia="Times New Roman" w:hAnsi="Garamond"/>
                <w:lang w:eastAsia="ar-SA"/>
              </w:rPr>
            </w:pPr>
          </w:p>
        </w:tc>
        <w:tc>
          <w:tcPr>
            <w:tcW w:w="7938" w:type="dxa"/>
            <w:tcBorders>
              <w:top w:val="single" w:sz="4" w:space="0" w:color="000000"/>
              <w:left w:val="single" w:sz="4" w:space="0" w:color="000000"/>
              <w:bottom w:val="single" w:sz="4" w:space="0" w:color="000000"/>
            </w:tcBorders>
            <w:shd w:val="clear" w:color="auto" w:fill="auto"/>
          </w:tcPr>
          <w:p w14:paraId="730C5749"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r w:rsidRPr="009D3D34">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984" w:type="dxa"/>
            <w:tcBorders>
              <w:top w:val="single" w:sz="4" w:space="0" w:color="000000"/>
              <w:left w:val="single" w:sz="4" w:space="0" w:color="000000"/>
              <w:bottom w:val="single" w:sz="4" w:space="0" w:color="000000"/>
            </w:tcBorders>
            <w:shd w:val="clear" w:color="auto" w:fill="auto"/>
            <w:vAlign w:val="center"/>
          </w:tcPr>
          <w:p w14:paraId="3B7D8AC0" w14:textId="77777777" w:rsidR="00966E35" w:rsidRPr="009D3D34" w:rsidRDefault="005838E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P</w:t>
            </w:r>
            <w:r w:rsidR="00966E35" w:rsidRPr="009D3D34">
              <w:rPr>
                <w:rFonts w:ascii="Garamond" w:eastAsia="Times New Roman" w:hAnsi="Garamond" w:cs="Times New Roman"/>
                <w:lang w:eastAsia="ar-SA"/>
              </w:rPr>
              <w:t>odać</w:t>
            </w:r>
            <w:r w:rsidRPr="009D3D34">
              <w:rPr>
                <w:rFonts w:ascii="Garamond" w:eastAsia="Times New Roman" w:hAnsi="Garamond" w:cs="Times New Roman"/>
                <w:lang w:eastAsia="ar-SA"/>
              </w:rPr>
              <w:t xml:space="preserve"> </w:t>
            </w:r>
          </w:p>
        </w:tc>
        <w:tc>
          <w:tcPr>
            <w:tcW w:w="2126" w:type="dxa"/>
            <w:tcBorders>
              <w:top w:val="single" w:sz="4" w:space="0" w:color="000000"/>
              <w:left w:val="single" w:sz="4" w:space="0" w:color="000000"/>
              <w:bottom w:val="single" w:sz="4" w:space="0" w:color="000000"/>
            </w:tcBorders>
            <w:shd w:val="clear" w:color="auto" w:fill="auto"/>
            <w:vAlign w:val="center"/>
          </w:tcPr>
          <w:p w14:paraId="5A40B719"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D21A1"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r w:rsidR="005838E5" w:rsidRPr="009D3D34">
              <w:rPr>
                <w:rFonts w:ascii="Garamond" w:eastAsia="Times New Roman" w:hAnsi="Garamond" w:cs="Times New Roman"/>
                <w:lang w:eastAsia="ar-SA"/>
              </w:rPr>
              <w:t>- 5 pkt.</w:t>
            </w:r>
          </w:p>
          <w:p w14:paraId="15C01EBE" w14:textId="77777777" w:rsidR="005838E5" w:rsidRPr="009D3D34" w:rsidRDefault="005838E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Nie - 0 pkt.</w:t>
            </w:r>
          </w:p>
        </w:tc>
      </w:tr>
    </w:tbl>
    <w:p w14:paraId="6383342F" w14:textId="77777777" w:rsidR="00BC771B" w:rsidRPr="009D3D34" w:rsidRDefault="00BC771B" w:rsidP="00BC771B">
      <w:pPr>
        <w:suppressAutoHyphens/>
        <w:spacing w:after="0" w:line="240" w:lineRule="auto"/>
        <w:rPr>
          <w:rFonts w:ascii="Garamond" w:eastAsia="Times New Roman" w:hAnsi="Garamond" w:cs="Times New Roman"/>
          <w:b/>
          <w:lang w:eastAsia="ar-SA"/>
        </w:rPr>
      </w:pPr>
    </w:p>
    <w:p w14:paraId="3B75E4CA" w14:textId="77777777" w:rsidR="00BC771B" w:rsidRPr="009D3D34" w:rsidRDefault="009D3D34" w:rsidP="00DB02C6">
      <w:pPr>
        <w:suppressAutoHyphens/>
        <w:spacing w:after="12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WARUNKI SERWISU</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7938"/>
        <w:gridCol w:w="1984"/>
        <w:gridCol w:w="2410"/>
        <w:gridCol w:w="14"/>
        <w:gridCol w:w="1970"/>
      </w:tblGrid>
      <w:tr w:rsidR="00BC771B" w:rsidRPr="009D3D34" w14:paraId="614B008E"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34D6DA92"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LP</w:t>
            </w:r>
          </w:p>
        </w:tc>
        <w:tc>
          <w:tcPr>
            <w:tcW w:w="7938" w:type="dxa"/>
            <w:tcBorders>
              <w:top w:val="single" w:sz="4" w:space="0" w:color="000000"/>
              <w:left w:val="single" w:sz="4" w:space="0" w:color="000000"/>
              <w:bottom w:val="single" w:sz="4" w:space="0" w:color="000000"/>
            </w:tcBorders>
            <w:shd w:val="clear" w:color="auto" w:fill="auto"/>
            <w:vAlign w:val="center"/>
          </w:tcPr>
          <w:p w14:paraId="318BEDEE" w14:textId="77777777" w:rsidR="00BC771B" w:rsidRPr="009D3D34"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9D3D34">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0338399"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WYMAGANY</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C7101"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OFEROWANY</w:t>
            </w:r>
          </w:p>
        </w:tc>
        <w:tc>
          <w:tcPr>
            <w:tcW w:w="1984" w:type="dxa"/>
            <w:gridSpan w:val="2"/>
            <w:tcBorders>
              <w:top w:val="single" w:sz="4" w:space="0" w:color="auto"/>
              <w:bottom w:val="single" w:sz="4" w:space="0" w:color="auto"/>
              <w:right w:val="single" w:sz="4" w:space="0" w:color="auto"/>
            </w:tcBorders>
            <w:shd w:val="clear" w:color="auto" w:fill="auto"/>
          </w:tcPr>
          <w:p w14:paraId="169806D6" w14:textId="77777777" w:rsidR="00BC771B" w:rsidRPr="009D3D34" w:rsidRDefault="00BC771B" w:rsidP="00BC771B">
            <w:pPr>
              <w:spacing w:after="0" w:line="240" w:lineRule="auto"/>
              <w:jc w:val="center"/>
              <w:rPr>
                <w:rFonts w:ascii="Garamond" w:eastAsia="Times New Roman" w:hAnsi="Garamond" w:cs="Times New Roman"/>
                <w:bCs/>
                <w:lang w:eastAsia="ar-SA"/>
              </w:rPr>
            </w:pPr>
            <w:r w:rsidRPr="009D3D34">
              <w:rPr>
                <w:rFonts w:ascii="Garamond" w:eastAsia="Times New Roman" w:hAnsi="Garamond" w:cs="Times New Roman"/>
                <w:b/>
                <w:bCs/>
                <w:lang w:eastAsia="ar-SA"/>
              </w:rPr>
              <w:t>SPOSÓB OCENY</w:t>
            </w:r>
          </w:p>
        </w:tc>
      </w:tr>
      <w:tr w:rsidR="00E42DA8" w:rsidRPr="009D3D34" w14:paraId="2247E436" w14:textId="77777777" w:rsidTr="000C6A93">
        <w:tc>
          <w:tcPr>
            <w:tcW w:w="568" w:type="dxa"/>
            <w:tcBorders>
              <w:top w:val="single" w:sz="4" w:space="0" w:color="000000"/>
              <w:left w:val="single" w:sz="4" w:space="0" w:color="000000"/>
              <w:bottom w:val="single" w:sz="4" w:space="0" w:color="000000"/>
            </w:tcBorders>
            <w:shd w:val="clear" w:color="auto" w:fill="auto"/>
          </w:tcPr>
          <w:p w14:paraId="15612600"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4AFB7C61" w14:textId="77777777" w:rsidR="00E42DA8" w:rsidRPr="009D3D34" w:rsidRDefault="00E42DA8" w:rsidP="00DB02C6">
            <w:pPr>
              <w:tabs>
                <w:tab w:val="left" w:pos="0"/>
              </w:tabs>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Zdalna diagnostyka przez chronione łącze z możliwością rejestracji i odczytu online rejestrów błędów, oraz monitorowaniem systemu (uwaga – całość ewentualnych prac i wyposażenia sprzętowego, które będzie służyło tej funkcjonalności po stronie wykonawcy)</w:t>
            </w:r>
          </w:p>
        </w:tc>
        <w:tc>
          <w:tcPr>
            <w:tcW w:w="1984" w:type="dxa"/>
            <w:tcBorders>
              <w:top w:val="single" w:sz="4" w:space="0" w:color="000000"/>
              <w:left w:val="single" w:sz="4" w:space="0" w:color="000000"/>
              <w:bottom w:val="single" w:sz="4" w:space="0" w:color="000000"/>
            </w:tcBorders>
            <w:shd w:val="clear" w:color="auto" w:fill="auto"/>
            <w:vAlign w:val="center"/>
          </w:tcPr>
          <w:p w14:paraId="2CDF7FCA" w14:textId="77777777" w:rsidR="00E42DA8" w:rsidRPr="009D3D34" w:rsidRDefault="00E42DA8" w:rsidP="00DB02C6">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536271A"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5986C532"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06816F55"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3B0AA550"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2274C2A9" w14:textId="77777777" w:rsidR="00E42DA8" w:rsidRPr="009D3D34" w:rsidRDefault="00E42DA8" w:rsidP="00DB02C6">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745C83A4" w14:textId="77777777" w:rsidR="00E42DA8" w:rsidRPr="009D3D34" w:rsidRDefault="00E42DA8" w:rsidP="00DB02C6">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C3317E7"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bottom w:val="single" w:sz="4" w:space="0" w:color="auto"/>
              <w:right w:val="single" w:sz="4" w:space="0" w:color="auto"/>
            </w:tcBorders>
            <w:shd w:val="clear" w:color="auto" w:fill="auto"/>
            <w:vAlign w:val="center"/>
          </w:tcPr>
          <w:p w14:paraId="6F28ACFE"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4E4369E3" w14:textId="77777777" w:rsidTr="000C6A93">
        <w:tc>
          <w:tcPr>
            <w:tcW w:w="568" w:type="dxa"/>
            <w:tcBorders>
              <w:top w:val="single" w:sz="4" w:space="0" w:color="000000"/>
              <w:left w:val="single" w:sz="4" w:space="0" w:color="000000"/>
              <w:bottom w:val="single" w:sz="4" w:space="0" w:color="000000"/>
            </w:tcBorders>
            <w:shd w:val="clear" w:color="auto" w:fill="auto"/>
          </w:tcPr>
          <w:p w14:paraId="2E98C873"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364EC2F0" w14:textId="77777777" w:rsidR="00E42DA8" w:rsidRPr="009D3D34" w:rsidRDefault="00E42DA8" w:rsidP="00DB02C6">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tcPr>
          <w:p w14:paraId="06993EE4"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00E722A"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053E9E16"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719E50DD" w14:textId="77777777" w:rsidTr="000C6A93">
        <w:tc>
          <w:tcPr>
            <w:tcW w:w="568" w:type="dxa"/>
            <w:tcBorders>
              <w:top w:val="single" w:sz="4" w:space="0" w:color="000000"/>
              <w:left w:val="single" w:sz="4" w:space="0" w:color="000000"/>
              <w:bottom w:val="single" w:sz="4" w:space="0" w:color="000000"/>
            </w:tcBorders>
            <w:shd w:val="clear" w:color="auto" w:fill="auto"/>
          </w:tcPr>
          <w:p w14:paraId="0B4216A4"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016B37A5" w14:textId="77777777" w:rsidR="00E42DA8" w:rsidRPr="009D3D34" w:rsidRDefault="00E42DA8" w:rsidP="00DB02C6">
            <w:pPr>
              <w:pStyle w:val="Lista-kontynuacja24"/>
              <w:snapToGrid w:val="0"/>
              <w:spacing w:before="60" w:after="60" w:line="288" w:lineRule="auto"/>
              <w:ind w:left="0"/>
              <w:jc w:val="both"/>
              <w:rPr>
                <w:rFonts w:ascii="Garamond" w:hAnsi="Garamond"/>
                <w:color w:val="000000" w:themeColor="text1"/>
                <w:sz w:val="22"/>
                <w:szCs w:val="22"/>
              </w:rPr>
            </w:pPr>
            <w:r w:rsidRPr="009D3D34">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tcPr>
          <w:p w14:paraId="094272E9"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p w14:paraId="553F1070"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F667C14"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49B2F643"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2D1A8B9F" w14:textId="77777777" w:rsidTr="000C6A93">
        <w:tc>
          <w:tcPr>
            <w:tcW w:w="568" w:type="dxa"/>
            <w:tcBorders>
              <w:top w:val="single" w:sz="4" w:space="0" w:color="000000"/>
              <w:left w:val="single" w:sz="4" w:space="0" w:color="000000"/>
              <w:bottom w:val="single" w:sz="4" w:space="0" w:color="000000"/>
            </w:tcBorders>
            <w:shd w:val="clear" w:color="auto" w:fill="auto"/>
          </w:tcPr>
          <w:p w14:paraId="61911708"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162D8BB7" w14:textId="77777777" w:rsidR="00E42DA8" w:rsidRPr="009D3D34" w:rsidRDefault="00E42DA8" w:rsidP="00DB02C6">
            <w:pPr>
              <w:pStyle w:val="Lista-kontynuacja24"/>
              <w:snapToGrid w:val="0"/>
              <w:spacing w:before="60" w:after="60" w:line="288" w:lineRule="auto"/>
              <w:ind w:left="0"/>
              <w:jc w:val="both"/>
              <w:rPr>
                <w:rFonts w:ascii="Garamond" w:hAnsi="Garamond"/>
                <w:color w:val="000000" w:themeColor="text1"/>
                <w:sz w:val="22"/>
                <w:szCs w:val="22"/>
              </w:rPr>
            </w:pPr>
            <w:r w:rsidRPr="009D3D34">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tcPr>
          <w:p w14:paraId="6C559DFB" w14:textId="77777777" w:rsidR="00E42DA8" w:rsidRPr="009D3D34" w:rsidRDefault="00E42DA8" w:rsidP="0002723C">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B9A905C"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63A0DBBB"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3E1F1BC8" w14:textId="77777777" w:rsidTr="0002723C">
        <w:trPr>
          <w:trHeight w:val="696"/>
        </w:trPr>
        <w:tc>
          <w:tcPr>
            <w:tcW w:w="568" w:type="dxa"/>
            <w:tcBorders>
              <w:top w:val="single" w:sz="4" w:space="0" w:color="000000"/>
              <w:left w:val="single" w:sz="4" w:space="0" w:color="000000"/>
              <w:bottom w:val="single" w:sz="4" w:space="0" w:color="000000"/>
            </w:tcBorders>
            <w:shd w:val="clear" w:color="auto" w:fill="auto"/>
          </w:tcPr>
          <w:p w14:paraId="6E6B21CF"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1EFCF43E" w14:textId="77777777" w:rsidR="00E42DA8" w:rsidRPr="009D3D34" w:rsidRDefault="00E42DA8" w:rsidP="00DB02C6">
            <w:pPr>
              <w:pStyle w:val="Lista-kontynuacja24"/>
              <w:snapToGrid w:val="0"/>
              <w:spacing w:before="60" w:after="60" w:line="288" w:lineRule="auto"/>
              <w:ind w:left="0"/>
              <w:jc w:val="both"/>
              <w:rPr>
                <w:rFonts w:ascii="Garamond" w:hAnsi="Garamond"/>
                <w:color w:val="000000" w:themeColor="text1"/>
                <w:sz w:val="22"/>
                <w:szCs w:val="22"/>
              </w:rPr>
            </w:pPr>
            <w:r w:rsidRPr="009D3D34">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tcPr>
          <w:p w14:paraId="6932B3AE"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p w14:paraId="59240D26"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7195D12"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03145575"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58661091" w14:textId="77777777" w:rsidTr="00DB02C6">
        <w:tc>
          <w:tcPr>
            <w:tcW w:w="568" w:type="dxa"/>
            <w:tcBorders>
              <w:top w:val="single" w:sz="4" w:space="0" w:color="000000"/>
              <w:left w:val="single" w:sz="4" w:space="0" w:color="000000"/>
              <w:bottom w:val="single" w:sz="4" w:space="0" w:color="000000"/>
            </w:tcBorders>
            <w:shd w:val="clear" w:color="auto" w:fill="auto"/>
          </w:tcPr>
          <w:p w14:paraId="4A799CED"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368615B4" w14:textId="77777777" w:rsidR="00E42DA8" w:rsidRPr="009D3D34" w:rsidRDefault="00E42DA8" w:rsidP="00DB02C6">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vAlign w:val="center"/>
          </w:tcPr>
          <w:p w14:paraId="50FB598E"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5A77B25"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right w:val="single" w:sz="4" w:space="0" w:color="auto"/>
            </w:tcBorders>
            <w:shd w:val="clear" w:color="auto" w:fill="auto"/>
            <w:vAlign w:val="center"/>
          </w:tcPr>
          <w:p w14:paraId="152C1D20"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7609C43C" w14:textId="77777777" w:rsidTr="00DB02C6">
        <w:tc>
          <w:tcPr>
            <w:tcW w:w="568" w:type="dxa"/>
            <w:tcBorders>
              <w:top w:val="single" w:sz="4" w:space="0" w:color="000000"/>
              <w:left w:val="single" w:sz="4" w:space="0" w:color="000000"/>
              <w:bottom w:val="single" w:sz="4" w:space="0" w:color="000000"/>
            </w:tcBorders>
            <w:shd w:val="clear" w:color="auto" w:fill="auto"/>
          </w:tcPr>
          <w:p w14:paraId="5E967080"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4C66D8EF" w14:textId="77777777" w:rsidR="00E42DA8" w:rsidRPr="009D3D34" w:rsidRDefault="00E42DA8" w:rsidP="00DB02C6">
            <w:pPr>
              <w:tabs>
                <w:tab w:val="left" w:pos="0"/>
              </w:tabs>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4" w:type="dxa"/>
            <w:tcBorders>
              <w:top w:val="single" w:sz="4" w:space="0" w:color="000000"/>
              <w:left w:val="single" w:sz="4" w:space="0" w:color="000000"/>
              <w:bottom w:val="single" w:sz="4" w:space="0" w:color="000000"/>
            </w:tcBorders>
            <w:shd w:val="clear" w:color="auto" w:fill="auto"/>
            <w:vAlign w:val="center"/>
          </w:tcPr>
          <w:p w14:paraId="209D1B06" w14:textId="77777777" w:rsidR="00E42DA8" w:rsidRPr="009D3D34" w:rsidRDefault="000C6A93"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w:t>
            </w:r>
            <w:r w:rsidR="00E42DA8" w:rsidRPr="009D3D34">
              <w:rPr>
                <w:rFonts w:ascii="Garamond" w:eastAsia="Times New Roman" w:hAnsi="Garamond" w:cs="Times New Roman"/>
                <w:lang w:eastAsia="ar-SA"/>
              </w:rPr>
              <w: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622729F"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right w:val="single" w:sz="4" w:space="0" w:color="auto"/>
            </w:tcBorders>
            <w:shd w:val="clear" w:color="auto" w:fill="auto"/>
            <w:vAlign w:val="center"/>
          </w:tcPr>
          <w:p w14:paraId="32941581" w14:textId="77777777" w:rsidR="00E42DA8" w:rsidRPr="009D3D34" w:rsidRDefault="00B866E3"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55173C01" w14:textId="77777777" w:rsidTr="000C6A93">
        <w:tblPrEx>
          <w:tblBorders>
            <w:top w:val="single" w:sz="4" w:space="0" w:color="auto"/>
          </w:tblBorders>
        </w:tblPrEx>
        <w:trPr>
          <w:gridBefore w:val="5"/>
          <w:wBefore w:w="12914" w:type="dxa"/>
          <w:trHeight w:val="100"/>
        </w:trPr>
        <w:tc>
          <w:tcPr>
            <w:tcW w:w="1970" w:type="dxa"/>
            <w:tcBorders>
              <w:top w:val="single" w:sz="4" w:space="0" w:color="auto"/>
            </w:tcBorders>
          </w:tcPr>
          <w:p w14:paraId="6FBA31D9" w14:textId="77777777" w:rsidR="00E42DA8" w:rsidRPr="009D3D34" w:rsidRDefault="00E42DA8" w:rsidP="00BC771B">
            <w:pPr>
              <w:suppressAutoHyphens/>
              <w:spacing w:after="0" w:line="240" w:lineRule="auto"/>
              <w:rPr>
                <w:rFonts w:ascii="Garamond" w:eastAsia="Times New Roman" w:hAnsi="Garamond" w:cs="Times New Roman"/>
                <w:lang w:eastAsia="ar-SA"/>
              </w:rPr>
            </w:pPr>
          </w:p>
        </w:tc>
      </w:tr>
    </w:tbl>
    <w:p w14:paraId="7765DB09" w14:textId="77777777" w:rsidR="00BC771B" w:rsidRPr="009D3D34" w:rsidRDefault="009D3D34" w:rsidP="00CE0BB7">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SZKOLENIA</w:t>
      </w:r>
    </w:p>
    <w:p w14:paraId="1990DEF5" w14:textId="77777777" w:rsidR="00BC771B" w:rsidRPr="009D3D34"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5134" w:type="dxa"/>
        <w:tblLayout w:type="fixed"/>
        <w:tblLook w:val="04A0" w:firstRow="1" w:lastRow="0" w:firstColumn="1" w:lastColumn="0" w:noHBand="0" w:noVBand="1"/>
      </w:tblPr>
      <w:tblGrid>
        <w:gridCol w:w="534"/>
        <w:gridCol w:w="7938"/>
        <w:gridCol w:w="1984"/>
        <w:gridCol w:w="2410"/>
        <w:gridCol w:w="2268"/>
      </w:tblGrid>
      <w:tr w:rsidR="00E42DA8" w:rsidRPr="009D3D34" w14:paraId="79B42255" w14:textId="77777777" w:rsidTr="00DB02C6">
        <w:tc>
          <w:tcPr>
            <w:tcW w:w="534" w:type="dxa"/>
            <w:vAlign w:val="center"/>
          </w:tcPr>
          <w:p w14:paraId="65C62C0D" w14:textId="77777777" w:rsidR="00E42DA8" w:rsidRPr="009D3D34" w:rsidRDefault="00E42DA8" w:rsidP="00DF2B72">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LP</w:t>
            </w:r>
          </w:p>
        </w:tc>
        <w:tc>
          <w:tcPr>
            <w:tcW w:w="7938" w:type="dxa"/>
            <w:vAlign w:val="center"/>
          </w:tcPr>
          <w:p w14:paraId="7E94E0C3" w14:textId="77777777" w:rsidR="00E42DA8" w:rsidRPr="009D3D34"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9D3D34">
              <w:rPr>
                <w:rFonts w:ascii="Garamond" w:hAnsi="Garamond"/>
                <w:b/>
                <w:bCs/>
                <w:sz w:val="22"/>
                <w:szCs w:val="22"/>
                <w:lang w:eastAsia="ar-SA"/>
              </w:rPr>
              <w:t>PARAMETR</w:t>
            </w:r>
          </w:p>
        </w:tc>
        <w:tc>
          <w:tcPr>
            <w:tcW w:w="1984" w:type="dxa"/>
            <w:vAlign w:val="center"/>
          </w:tcPr>
          <w:p w14:paraId="307F8437" w14:textId="77777777" w:rsidR="00E42DA8" w:rsidRPr="009D3D34" w:rsidRDefault="00E42DA8" w:rsidP="00DF2B72">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WYMAGANY</w:t>
            </w:r>
          </w:p>
        </w:tc>
        <w:tc>
          <w:tcPr>
            <w:tcW w:w="2410" w:type="dxa"/>
            <w:vAlign w:val="center"/>
          </w:tcPr>
          <w:p w14:paraId="26FFF0B3" w14:textId="77777777" w:rsidR="00E42DA8" w:rsidRPr="009D3D34" w:rsidRDefault="00E42DA8" w:rsidP="00DF2B72">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OFEROWANY</w:t>
            </w:r>
          </w:p>
        </w:tc>
        <w:tc>
          <w:tcPr>
            <w:tcW w:w="2268" w:type="dxa"/>
          </w:tcPr>
          <w:p w14:paraId="43C1B7C7" w14:textId="77777777" w:rsidR="00E42DA8" w:rsidRPr="009D3D34" w:rsidRDefault="00E42DA8" w:rsidP="00DF2B72">
            <w:pPr>
              <w:jc w:val="center"/>
              <w:rPr>
                <w:rFonts w:ascii="Garamond" w:hAnsi="Garamond"/>
                <w:bCs/>
                <w:sz w:val="22"/>
                <w:szCs w:val="22"/>
                <w:lang w:eastAsia="ar-SA"/>
              </w:rPr>
            </w:pPr>
            <w:r w:rsidRPr="009D3D34">
              <w:rPr>
                <w:rFonts w:ascii="Garamond" w:hAnsi="Garamond"/>
                <w:b/>
                <w:bCs/>
                <w:sz w:val="22"/>
                <w:szCs w:val="22"/>
                <w:lang w:eastAsia="ar-SA"/>
              </w:rPr>
              <w:t>SPOSÓB OCENY</w:t>
            </w:r>
          </w:p>
        </w:tc>
      </w:tr>
      <w:tr w:rsidR="00B866E3" w:rsidRPr="009D3D34" w14:paraId="2BF295D2" w14:textId="77777777" w:rsidTr="00DB02C6">
        <w:tc>
          <w:tcPr>
            <w:tcW w:w="534" w:type="dxa"/>
          </w:tcPr>
          <w:p w14:paraId="0E961D4E"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2FEEE7B8" w14:textId="77777777" w:rsidR="00B866E3" w:rsidRPr="009D3D34" w:rsidRDefault="00B866E3" w:rsidP="00DF2B72">
            <w:pPr>
              <w:snapToGrid w:val="0"/>
              <w:spacing w:line="288" w:lineRule="auto"/>
              <w:jc w:val="both"/>
              <w:rPr>
                <w:rFonts w:ascii="Garamond" w:hAnsi="Garamond"/>
                <w:bCs/>
                <w:color w:val="000000" w:themeColor="text1"/>
                <w:sz w:val="22"/>
                <w:szCs w:val="22"/>
              </w:rPr>
            </w:pPr>
            <w:r w:rsidRPr="009D3D34">
              <w:rPr>
                <w:rFonts w:ascii="Garamond" w:hAnsi="Garamond"/>
                <w:bCs/>
                <w:color w:val="000000" w:themeColor="text1"/>
                <w:sz w:val="22"/>
                <w:szCs w:val="22"/>
              </w:rPr>
              <w:t>Uwaga - należy przewidzieć podstawowe szkolenia w trakcie dostawy i instalacji urządzenia oraz drugą serię szkoleń w trakcie uruchamiania pracowni (termin poda pisemnie Zamawiający z min. 2 tygodniowym wyprzedzeniem).</w:t>
            </w:r>
          </w:p>
          <w:p w14:paraId="7B3C4206" w14:textId="77777777" w:rsidR="00B866E3" w:rsidRPr="009D3D34" w:rsidRDefault="00B866E3" w:rsidP="00DF2B72">
            <w:pPr>
              <w:snapToGrid w:val="0"/>
              <w:spacing w:line="288" w:lineRule="auto"/>
              <w:jc w:val="both"/>
              <w:rPr>
                <w:rFonts w:ascii="Garamond" w:hAnsi="Garamond"/>
                <w:b/>
                <w:bCs/>
                <w:color w:val="000000" w:themeColor="text1"/>
                <w:sz w:val="22"/>
                <w:szCs w:val="22"/>
              </w:rPr>
            </w:pPr>
            <w:r w:rsidRPr="009D3D34">
              <w:rPr>
                <w:rFonts w:ascii="Garamond" w:hAnsi="Garamond"/>
                <w:color w:val="000000" w:themeColor="text1"/>
                <w:sz w:val="22"/>
                <w:szCs w:val="22"/>
              </w:rPr>
              <w:t>Ponadto - obowiązek stałego wsparcia aplikacyjnego w początkowym (do 6  -ciu miesięcy po oddaniu pracownii do eksploatacji) okresie pracy urządzeń (dodatkowe szkolenie, dodatkowa grupa osób, konsultacje, itp.)</w:t>
            </w:r>
          </w:p>
        </w:tc>
        <w:tc>
          <w:tcPr>
            <w:tcW w:w="1984" w:type="dxa"/>
            <w:vAlign w:val="center"/>
          </w:tcPr>
          <w:p w14:paraId="51BDEB9F"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7E050DF2"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22F4FF4B"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2FEEA983" w14:textId="77777777" w:rsidTr="00DB02C6">
        <w:tc>
          <w:tcPr>
            <w:tcW w:w="534" w:type="dxa"/>
          </w:tcPr>
          <w:p w14:paraId="146A6E43"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5214B311" w14:textId="77777777" w:rsidR="00B866E3" w:rsidRPr="009D3D34" w:rsidRDefault="00B866E3" w:rsidP="00DF2B72">
            <w:pPr>
              <w:snapToGrid w:val="0"/>
              <w:spacing w:line="288" w:lineRule="auto"/>
              <w:jc w:val="both"/>
              <w:rPr>
                <w:rFonts w:ascii="Garamond" w:hAnsi="Garamond"/>
                <w:sz w:val="22"/>
                <w:szCs w:val="22"/>
              </w:rPr>
            </w:pPr>
            <w:r w:rsidRPr="009D3D34">
              <w:rPr>
                <w:rFonts w:ascii="Garamond" w:hAnsi="Garamond"/>
                <w:sz w:val="22"/>
                <w:szCs w:val="22"/>
              </w:rPr>
              <w:t xml:space="preserve">Szkolenia dla personelu  medycznego z zakresu obsługi urządzenia (min. 2 osoby dla szkolenia podstawowego oraz min. 10 osób </w:t>
            </w:r>
            <w:r w:rsidRPr="009D3D34">
              <w:rPr>
                <w:rFonts w:ascii="Garamond" w:hAnsi="Garamond"/>
                <w:bCs/>
                <w:color w:val="000000" w:themeColor="text1"/>
                <w:sz w:val="22"/>
                <w:szCs w:val="22"/>
              </w:rPr>
              <w:t>w trakcie uruchamiania pracowni</w:t>
            </w:r>
            <w:r w:rsidRPr="009D3D34">
              <w:rPr>
                <w:rFonts w:ascii="Garamond" w:hAnsi="Garamond"/>
                <w:sz w:val="22"/>
                <w:szCs w:val="22"/>
              </w:rPr>
              <w:t xml:space="preserve"> - z możliwością podziału i szkolenia w mniejszych podgrupach) </w:t>
            </w:r>
          </w:p>
        </w:tc>
        <w:tc>
          <w:tcPr>
            <w:tcW w:w="1984" w:type="dxa"/>
            <w:vAlign w:val="center"/>
          </w:tcPr>
          <w:p w14:paraId="7F266BE3"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0005E612"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7D57E4BA"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3CDBDE6D" w14:textId="77777777" w:rsidTr="00DB02C6">
        <w:tc>
          <w:tcPr>
            <w:tcW w:w="534" w:type="dxa"/>
          </w:tcPr>
          <w:p w14:paraId="71E9C441"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301ADE43" w14:textId="77777777" w:rsidR="00B866E3" w:rsidRPr="009D3D34" w:rsidRDefault="00B866E3" w:rsidP="00DF2B72">
            <w:pPr>
              <w:snapToGrid w:val="0"/>
              <w:spacing w:line="288" w:lineRule="auto"/>
              <w:jc w:val="both"/>
              <w:rPr>
                <w:rFonts w:ascii="Garamond" w:hAnsi="Garamond"/>
                <w:sz w:val="22"/>
                <w:szCs w:val="22"/>
              </w:rPr>
            </w:pPr>
            <w:r w:rsidRPr="009D3D34">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1984" w:type="dxa"/>
            <w:vAlign w:val="center"/>
          </w:tcPr>
          <w:p w14:paraId="11CD7281"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11AE814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6EA14B8A"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76AFB6E7" w14:textId="77777777" w:rsidTr="00DB02C6">
        <w:tc>
          <w:tcPr>
            <w:tcW w:w="534" w:type="dxa"/>
          </w:tcPr>
          <w:p w14:paraId="59F0C7A6"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05281329" w14:textId="77777777" w:rsidR="00B866E3" w:rsidRPr="009D3D34" w:rsidRDefault="00B866E3" w:rsidP="00DF2B72">
            <w:pPr>
              <w:spacing w:line="288" w:lineRule="auto"/>
              <w:jc w:val="both"/>
              <w:rPr>
                <w:rFonts w:ascii="Garamond" w:hAnsi="Garamond"/>
                <w:sz w:val="22"/>
                <w:szCs w:val="22"/>
              </w:rPr>
            </w:pPr>
            <w:r w:rsidRPr="009D3D34">
              <w:rPr>
                <w:rFonts w:ascii="Garamond" w:hAnsi="Garamond"/>
                <w:sz w:val="22"/>
                <w:szCs w:val="22"/>
              </w:rPr>
              <w:t xml:space="preserve">Szkolenia dla informatyków (min. 1 osoba dla wszystkich etapów szkoleń) z zakresu podstawowej konfiguracji i diagnostyki elementów komunikacji sieciowej </w:t>
            </w:r>
          </w:p>
        </w:tc>
        <w:tc>
          <w:tcPr>
            <w:tcW w:w="1984" w:type="dxa"/>
            <w:vAlign w:val="center"/>
          </w:tcPr>
          <w:p w14:paraId="6D73B5ED"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0B17417B"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1637D33E"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bl>
    <w:p w14:paraId="4E08C3C3" w14:textId="77777777" w:rsidR="009D3D34" w:rsidRPr="009D3D34" w:rsidRDefault="009D3D34" w:rsidP="00BC771B">
      <w:pPr>
        <w:suppressAutoHyphens/>
        <w:spacing w:after="0" w:line="240" w:lineRule="auto"/>
        <w:rPr>
          <w:rFonts w:ascii="Garamond" w:eastAsia="Times New Roman" w:hAnsi="Garamond" w:cs="Times New Roman"/>
          <w:lang w:eastAsia="ar-SA"/>
        </w:rPr>
      </w:pPr>
    </w:p>
    <w:p w14:paraId="414AF5D1" w14:textId="77777777" w:rsidR="00BC771B" w:rsidRDefault="009D3D34" w:rsidP="00AA253E">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DOKUMENTACJA</w:t>
      </w:r>
    </w:p>
    <w:p w14:paraId="73C534EE" w14:textId="77777777" w:rsidR="00AA253E" w:rsidRPr="00AA253E" w:rsidRDefault="00AA253E" w:rsidP="00AA253E">
      <w:pPr>
        <w:suppressAutoHyphens/>
        <w:spacing w:after="0" w:line="240" w:lineRule="auto"/>
        <w:jc w:val="center"/>
        <w:rPr>
          <w:rFonts w:ascii="Garamond" w:eastAsia="Times New Roman" w:hAnsi="Garamond" w:cs="Times New Roman"/>
          <w:b/>
          <w:lang w:eastAsia="ar-SA"/>
        </w:rPr>
      </w:pPr>
    </w:p>
    <w:tbl>
      <w:tblPr>
        <w:tblStyle w:val="Tabela-Siatka"/>
        <w:tblW w:w="15134" w:type="dxa"/>
        <w:tblLook w:val="04A0" w:firstRow="1" w:lastRow="0" w:firstColumn="1" w:lastColumn="0" w:noHBand="0" w:noVBand="1"/>
      </w:tblPr>
      <w:tblGrid>
        <w:gridCol w:w="534"/>
        <w:gridCol w:w="7938"/>
        <w:gridCol w:w="1984"/>
        <w:gridCol w:w="2410"/>
        <w:gridCol w:w="2268"/>
      </w:tblGrid>
      <w:tr w:rsidR="00DB02C6" w:rsidRPr="009D3D34" w14:paraId="005109B0" w14:textId="77777777" w:rsidTr="00DB02C6">
        <w:tc>
          <w:tcPr>
            <w:tcW w:w="534" w:type="dxa"/>
            <w:vAlign w:val="center"/>
          </w:tcPr>
          <w:p w14:paraId="6F8C7EC7" w14:textId="77777777" w:rsidR="00DB02C6" w:rsidRPr="009D3D34" w:rsidRDefault="00DB02C6" w:rsidP="00DB02C6">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LP</w:t>
            </w:r>
          </w:p>
        </w:tc>
        <w:tc>
          <w:tcPr>
            <w:tcW w:w="7938" w:type="dxa"/>
            <w:vAlign w:val="center"/>
          </w:tcPr>
          <w:p w14:paraId="7BE87CEB" w14:textId="77777777" w:rsidR="00DB02C6" w:rsidRPr="009D3D34" w:rsidRDefault="00DB02C6" w:rsidP="00DB02C6">
            <w:pPr>
              <w:keepNext/>
              <w:numPr>
                <w:ilvl w:val="2"/>
                <w:numId w:val="1"/>
              </w:numPr>
              <w:suppressAutoHyphens/>
              <w:snapToGrid w:val="0"/>
              <w:jc w:val="center"/>
              <w:outlineLvl w:val="2"/>
              <w:rPr>
                <w:rFonts w:ascii="Garamond" w:hAnsi="Garamond"/>
                <w:b/>
                <w:bCs/>
                <w:sz w:val="22"/>
                <w:szCs w:val="22"/>
                <w:lang w:eastAsia="ar-SA"/>
              </w:rPr>
            </w:pPr>
            <w:r w:rsidRPr="009D3D34">
              <w:rPr>
                <w:rFonts w:ascii="Garamond" w:hAnsi="Garamond"/>
                <w:b/>
                <w:bCs/>
                <w:sz w:val="22"/>
                <w:szCs w:val="22"/>
                <w:lang w:eastAsia="ar-SA"/>
              </w:rPr>
              <w:t>PARAMETR</w:t>
            </w:r>
          </w:p>
        </w:tc>
        <w:tc>
          <w:tcPr>
            <w:tcW w:w="1984" w:type="dxa"/>
            <w:vAlign w:val="center"/>
          </w:tcPr>
          <w:p w14:paraId="210D417A" w14:textId="77777777" w:rsidR="00DB02C6" w:rsidRPr="009D3D34" w:rsidRDefault="00DB02C6" w:rsidP="00DB02C6">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WYMAGANY</w:t>
            </w:r>
          </w:p>
        </w:tc>
        <w:tc>
          <w:tcPr>
            <w:tcW w:w="2410" w:type="dxa"/>
            <w:vAlign w:val="center"/>
          </w:tcPr>
          <w:p w14:paraId="1495B3C6" w14:textId="77777777" w:rsidR="00DB02C6" w:rsidRPr="009D3D34" w:rsidRDefault="00DB02C6" w:rsidP="00DB02C6">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OFEROWANY</w:t>
            </w:r>
          </w:p>
        </w:tc>
        <w:tc>
          <w:tcPr>
            <w:tcW w:w="2268" w:type="dxa"/>
          </w:tcPr>
          <w:p w14:paraId="4E1E6D39" w14:textId="77777777" w:rsidR="00DB02C6" w:rsidRPr="009D3D34" w:rsidRDefault="00DB02C6" w:rsidP="00DB02C6">
            <w:pPr>
              <w:jc w:val="center"/>
              <w:rPr>
                <w:rFonts w:ascii="Garamond" w:hAnsi="Garamond"/>
                <w:bCs/>
                <w:sz w:val="22"/>
                <w:szCs w:val="22"/>
                <w:lang w:eastAsia="ar-SA"/>
              </w:rPr>
            </w:pPr>
            <w:r w:rsidRPr="009D3D34">
              <w:rPr>
                <w:rFonts w:ascii="Garamond" w:hAnsi="Garamond"/>
                <w:b/>
                <w:bCs/>
                <w:sz w:val="22"/>
                <w:szCs w:val="22"/>
                <w:lang w:eastAsia="ar-SA"/>
              </w:rPr>
              <w:t>SPOSÓB OCENY</w:t>
            </w:r>
          </w:p>
        </w:tc>
      </w:tr>
      <w:tr w:rsidR="00B866E3" w:rsidRPr="009D3D34" w14:paraId="27D74ADF" w14:textId="77777777" w:rsidTr="00DB02C6">
        <w:tc>
          <w:tcPr>
            <w:tcW w:w="534" w:type="dxa"/>
          </w:tcPr>
          <w:p w14:paraId="3FED6095"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109EFE16" w14:textId="77777777" w:rsidR="00B866E3" w:rsidRPr="009D3D34" w:rsidRDefault="00B866E3" w:rsidP="00DF2B72">
            <w:pPr>
              <w:autoSpaceDE w:val="0"/>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4" w:type="dxa"/>
            <w:vAlign w:val="center"/>
          </w:tcPr>
          <w:p w14:paraId="3E865E92"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43E6D2F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09374178"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29B61389" w14:textId="77777777" w:rsidTr="00DB02C6">
        <w:tc>
          <w:tcPr>
            <w:tcW w:w="534" w:type="dxa"/>
          </w:tcPr>
          <w:p w14:paraId="09602249"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480FF2C2"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26E0C4B6"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17E7317E"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1B626B2B"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653F609D" w14:textId="77777777" w:rsidTr="00DB02C6">
        <w:tc>
          <w:tcPr>
            <w:tcW w:w="534" w:type="dxa"/>
          </w:tcPr>
          <w:p w14:paraId="49182A1D"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vAlign w:val="center"/>
          </w:tcPr>
          <w:p w14:paraId="3F146EFB"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DF261DD"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26A1041F"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0A27F2E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399D5E81"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673BE661" w14:textId="77777777" w:rsidTr="00DB02C6">
        <w:tc>
          <w:tcPr>
            <w:tcW w:w="534" w:type="dxa"/>
          </w:tcPr>
          <w:p w14:paraId="4B6A5A80"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vAlign w:val="center"/>
          </w:tcPr>
          <w:p w14:paraId="4A1EB6D1"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1758535C"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3282A553"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590D1DC5"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413B7C01" w14:textId="77777777" w:rsidTr="00DB02C6">
        <w:tc>
          <w:tcPr>
            <w:tcW w:w="534" w:type="dxa"/>
          </w:tcPr>
          <w:p w14:paraId="000212F3"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6A9DA37B" w14:textId="77777777" w:rsidR="00B866E3" w:rsidRPr="009D3D34" w:rsidRDefault="00B866E3" w:rsidP="00DF2B72">
            <w:pPr>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3C959029"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50C83A8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2C7936E3"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bl>
    <w:p w14:paraId="6D002A49" w14:textId="77777777" w:rsid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3A6324DC" w14:textId="77777777" w:rsidR="00CE0BB7" w:rsidRDefault="00CE0BB7" w:rsidP="00BC771B">
      <w:pPr>
        <w:suppressAutoHyphens/>
        <w:spacing w:after="0" w:line="240" w:lineRule="auto"/>
        <w:rPr>
          <w:rFonts w:ascii="Times New Roman" w:eastAsia="Times New Roman" w:hAnsi="Times New Roman" w:cs="Times New Roman"/>
          <w:sz w:val="24"/>
          <w:szCs w:val="20"/>
          <w:lang w:eastAsia="ar-SA"/>
        </w:rPr>
      </w:pPr>
    </w:p>
    <w:p w14:paraId="0889ECF5" w14:textId="77777777" w:rsidR="00CE0BB7" w:rsidRDefault="00CE0BB7" w:rsidP="00BC771B">
      <w:pPr>
        <w:suppressAutoHyphens/>
        <w:spacing w:after="0" w:line="240" w:lineRule="auto"/>
        <w:rPr>
          <w:rFonts w:ascii="Times New Roman" w:eastAsia="Times New Roman" w:hAnsi="Times New Roman" w:cs="Times New Roman"/>
          <w:sz w:val="24"/>
          <w:szCs w:val="20"/>
          <w:lang w:eastAsia="ar-SA"/>
        </w:rPr>
      </w:pPr>
    </w:p>
    <w:p w14:paraId="29A7CA99" w14:textId="199C9F50" w:rsidR="00D15F1D" w:rsidRPr="00BE301C" w:rsidRDefault="00D15F1D" w:rsidP="00BE301C">
      <w:pPr>
        <w:tabs>
          <w:tab w:val="left" w:pos="3285"/>
        </w:tabs>
        <w:rPr>
          <w:lang w:eastAsia="zh-CN" w:bidi="hi-IN"/>
        </w:rPr>
      </w:pPr>
      <w:bookmarkStart w:id="0" w:name="_GoBack"/>
      <w:bookmarkEnd w:id="0"/>
    </w:p>
    <w:sectPr w:rsidR="00D15F1D" w:rsidRPr="00BE301C" w:rsidSect="0002723C">
      <w:headerReference w:type="default" r:id="rId8"/>
      <w:footerReference w:type="default" r:id="rId9"/>
      <w:pgSz w:w="16838" w:h="11906" w:orient="landscape"/>
      <w:pgMar w:top="993" w:right="1417" w:bottom="1417" w:left="1417" w:header="284"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F11E1" w14:textId="77777777" w:rsidR="00CB221F" w:rsidRDefault="00CB221F" w:rsidP="002B10C5">
      <w:pPr>
        <w:spacing w:after="0" w:line="240" w:lineRule="auto"/>
      </w:pPr>
      <w:r>
        <w:separator/>
      </w:r>
    </w:p>
  </w:endnote>
  <w:endnote w:type="continuationSeparator" w:id="0">
    <w:p w14:paraId="6B26342E" w14:textId="77777777" w:rsidR="00CB221F" w:rsidRDefault="00CB221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121074"/>
      <w:docPartObj>
        <w:docPartGallery w:val="Page Numbers (Bottom of Page)"/>
        <w:docPartUnique/>
      </w:docPartObj>
    </w:sdtPr>
    <w:sdtEndPr/>
    <w:sdtContent>
      <w:p w14:paraId="3CFC9E4A" w14:textId="6A82666F" w:rsidR="00DB1F79" w:rsidRDefault="00DB1F79">
        <w:pPr>
          <w:pStyle w:val="Stopka"/>
          <w:jc w:val="right"/>
        </w:pPr>
        <w:r>
          <w:fldChar w:fldCharType="begin"/>
        </w:r>
        <w:r>
          <w:instrText>PAGE   \* MERGEFORMAT</w:instrText>
        </w:r>
        <w:r>
          <w:fldChar w:fldCharType="separate"/>
        </w:r>
        <w:r w:rsidR="00BE301C">
          <w:rPr>
            <w:noProof/>
          </w:rPr>
          <w:t>5</w:t>
        </w:r>
        <w:r>
          <w:fldChar w:fldCharType="end"/>
        </w:r>
      </w:p>
    </w:sdtContent>
  </w:sdt>
  <w:p w14:paraId="42515D9E"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C7AE4" w14:textId="77777777" w:rsidR="00CB221F" w:rsidRDefault="00CB221F" w:rsidP="002B10C5">
      <w:pPr>
        <w:spacing w:after="0" w:line="240" w:lineRule="auto"/>
      </w:pPr>
      <w:r>
        <w:separator/>
      </w:r>
    </w:p>
  </w:footnote>
  <w:footnote w:type="continuationSeparator" w:id="0">
    <w:p w14:paraId="15727BF4" w14:textId="77777777" w:rsidR="00CB221F" w:rsidRDefault="00CB221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702E" w14:textId="77777777" w:rsidR="00DB1F79" w:rsidRPr="004950AC" w:rsidRDefault="00DB1F79" w:rsidP="000800FB">
    <w:pPr>
      <w:pStyle w:val="Nagwek"/>
      <w:jc w:val="center"/>
    </w:pPr>
    <w:r>
      <w:rPr>
        <w:noProof/>
      </w:rPr>
      <w:drawing>
        <wp:inline distT="0" distB="0" distL="0" distR="0" wp14:anchorId="036C47DF" wp14:editId="6C0DF0AE">
          <wp:extent cx="5753100" cy="65722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01D80E1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2"/>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0E0"/>
    <w:rsid w:val="0001385B"/>
    <w:rsid w:val="00020773"/>
    <w:rsid w:val="0002723C"/>
    <w:rsid w:val="00041E4B"/>
    <w:rsid w:val="000439CB"/>
    <w:rsid w:val="00062621"/>
    <w:rsid w:val="00063146"/>
    <w:rsid w:val="0006612C"/>
    <w:rsid w:val="000800FB"/>
    <w:rsid w:val="00082567"/>
    <w:rsid w:val="000872C6"/>
    <w:rsid w:val="000A01C5"/>
    <w:rsid w:val="000A41E6"/>
    <w:rsid w:val="000A42E2"/>
    <w:rsid w:val="000B3F15"/>
    <w:rsid w:val="000C38A6"/>
    <w:rsid w:val="000C6A93"/>
    <w:rsid w:val="000E296E"/>
    <w:rsid w:val="00106FA1"/>
    <w:rsid w:val="00107E9C"/>
    <w:rsid w:val="00153000"/>
    <w:rsid w:val="00186665"/>
    <w:rsid w:val="001903D2"/>
    <w:rsid w:val="00195D24"/>
    <w:rsid w:val="001A26B2"/>
    <w:rsid w:val="001C5AC0"/>
    <w:rsid w:val="001D7920"/>
    <w:rsid w:val="001F722D"/>
    <w:rsid w:val="001F741A"/>
    <w:rsid w:val="00224229"/>
    <w:rsid w:val="00226290"/>
    <w:rsid w:val="00226C7E"/>
    <w:rsid w:val="00230493"/>
    <w:rsid w:val="002418CF"/>
    <w:rsid w:val="00243245"/>
    <w:rsid w:val="00252F4E"/>
    <w:rsid w:val="00264D89"/>
    <w:rsid w:val="00275E43"/>
    <w:rsid w:val="002B1075"/>
    <w:rsid w:val="002B10C5"/>
    <w:rsid w:val="002D36BA"/>
    <w:rsid w:val="002E6120"/>
    <w:rsid w:val="002E7641"/>
    <w:rsid w:val="0031723C"/>
    <w:rsid w:val="00336D33"/>
    <w:rsid w:val="0035006A"/>
    <w:rsid w:val="003502EB"/>
    <w:rsid w:val="00361E18"/>
    <w:rsid w:val="003752AD"/>
    <w:rsid w:val="003816D4"/>
    <w:rsid w:val="00386BDE"/>
    <w:rsid w:val="003870C0"/>
    <w:rsid w:val="00396262"/>
    <w:rsid w:val="00397487"/>
    <w:rsid w:val="003A580A"/>
    <w:rsid w:val="003A5949"/>
    <w:rsid w:val="003A61A6"/>
    <w:rsid w:val="003A6DF6"/>
    <w:rsid w:val="003D437E"/>
    <w:rsid w:val="003E380F"/>
    <w:rsid w:val="003F25EF"/>
    <w:rsid w:val="00420195"/>
    <w:rsid w:val="004228FF"/>
    <w:rsid w:val="00431206"/>
    <w:rsid w:val="00444EC2"/>
    <w:rsid w:val="004537A6"/>
    <w:rsid w:val="00482C2F"/>
    <w:rsid w:val="004950AC"/>
    <w:rsid w:val="004A3639"/>
    <w:rsid w:val="004A4815"/>
    <w:rsid w:val="004A4DB7"/>
    <w:rsid w:val="004A5A93"/>
    <w:rsid w:val="004B19AD"/>
    <w:rsid w:val="004B5E68"/>
    <w:rsid w:val="004D22FC"/>
    <w:rsid w:val="004D4C72"/>
    <w:rsid w:val="004D4FFE"/>
    <w:rsid w:val="004D6C65"/>
    <w:rsid w:val="00505CFB"/>
    <w:rsid w:val="00520EDC"/>
    <w:rsid w:val="0054058A"/>
    <w:rsid w:val="005518B8"/>
    <w:rsid w:val="0055762C"/>
    <w:rsid w:val="0057034C"/>
    <w:rsid w:val="005838E5"/>
    <w:rsid w:val="00585CE5"/>
    <w:rsid w:val="00595A76"/>
    <w:rsid w:val="005A233B"/>
    <w:rsid w:val="005A6E64"/>
    <w:rsid w:val="005C2DEE"/>
    <w:rsid w:val="005C6D9B"/>
    <w:rsid w:val="005E1DC4"/>
    <w:rsid w:val="005E5C17"/>
    <w:rsid w:val="005F0A08"/>
    <w:rsid w:val="00604D5A"/>
    <w:rsid w:val="00604D9C"/>
    <w:rsid w:val="00617EC5"/>
    <w:rsid w:val="00626111"/>
    <w:rsid w:val="006309BF"/>
    <w:rsid w:val="006359AC"/>
    <w:rsid w:val="00647553"/>
    <w:rsid w:val="00660D6E"/>
    <w:rsid w:val="00662469"/>
    <w:rsid w:val="00662669"/>
    <w:rsid w:val="00682BFE"/>
    <w:rsid w:val="006B57B4"/>
    <w:rsid w:val="006C132C"/>
    <w:rsid w:val="006E09BB"/>
    <w:rsid w:val="00716F0E"/>
    <w:rsid w:val="00720F4B"/>
    <w:rsid w:val="00741D21"/>
    <w:rsid w:val="007475D7"/>
    <w:rsid w:val="00751EE5"/>
    <w:rsid w:val="00772D0D"/>
    <w:rsid w:val="00782D28"/>
    <w:rsid w:val="00792032"/>
    <w:rsid w:val="007B4693"/>
    <w:rsid w:val="007B64B7"/>
    <w:rsid w:val="007C7EBB"/>
    <w:rsid w:val="007D2398"/>
    <w:rsid w:val="007E41E1"/>
    <w:rsid w:val="007F70C5"/>
    <w:rsid w:val="008028E8"/>
    <w:rsid w:val="0082439F"/>
    <w:rsid w:val="00827157"/>
    <w:rsid w:val="008518D5"/>
    <w:rsid w:val="00853743"/>
    <w:rsid w:val="008674A7"/>
    <w:rsid w:val="00877102"/>
    <w:rsid w:val="0088133C"/>
    <w:rsid w:val="008B0660"/>
    <w:rsid w:val="008B6348"/>
    <w:rsid w:val="008B79CC"/>
    <w:rsid w:val="008E4B96"/>
    <w:rsid w:val="008E779E"/>
    <w:rsid w:val="009029F8"/>
    <w:rsid w:val="00905C9E"/>
    <w:rsid w:val="00907DC8"/>
    <w:rsid w:val="00914129"/>
    <w:rsid w:val="00922BE9"/>
    <w:rsid w:val="009319E1"/>
    <w:rsid w:val="0093379E"/>
    <w:rsid w:val="00966E35"/>
    <w:rsid w:val="00980A6D"/>
    <w:rsid w:val="00984712"/>
    <w:rsid w:val="00990671"/>
    <w:rsid w:val="009A2FE1"/>
    <w:rsid w:val="009B0ED9"/>
    <w:rsid w:val="009B600A"/>
    <w:rsid w:val="009D3D34"/>
    <w:rsid w:val="009D51C7"/>
    <w:rsid w:val="00A12E1A"/>
    <w:rsid w:val="00A37445"/>
    <w:rsid w:val="00A67CC0"/>
    <w:rsid w:val="00A75281"/>
    <w:rsid w:val="00A8133F"/>
    <w:rsid w:val="00A827FC"/>
    <w:rsid w:val="00A83419"/>
    <w:rsid w:val="00A87CF6"/>
    <w:rsid w:val="00A9305E"/>
    <w:rsid w:val="00AA253E"/>
    <w:rsid w:val="00AA4EE4"/>
    <w:rsid w:val="00AB2A0C"/>
    <w:rsid w:val="00AE0249"/>
    <w:rsid w:val="00AF3299"/>
    <w:rsid w:val="00AF7709"/>
    <w:rsid w:val="00B06439"/>
    <w:rsid w:val="00B166EA"/>
    <w:rsid w:val="00B20B77"/>
    <w:rsid w:val="00B33D13"/>
    <w:rsid w:val="00B37279"/>
    <w:rsid w:val="00B72884"/>
    <w:rsid w:val="00B866E3"/>
    <w:rsid w:val="00B935A3"/>
    <w:rsid w:val="00BA1B97"/>
    <w:rsid w:val="00BC771B"/>
    <w:rsid w:val="00BD6659"/>
    <w:rsid w:val="00BE301C"/>
    <w:rsid w:val="00BE7B7B"/>
    <w:rsid w:val="00C02FA3"/>
    <w:rsid w:val="00C0379C"/>
    <w:rsid w:val="00C10E44"/>
    <w:rsid w:val="00C2669F"/>
    <w:rsid w:val="00C55181"/>
    <w:rsid w:val="00C55A1C"/>
    <w:rsid w:val="00C62F9D"/>
    <w:rsid w:val="00C64C0B"/>
    <w:rsid w:val="00C71268"/>
    <w:rsid w:val="00C72635"/>
    <w:rsid w:val="00C75220"/>
    <w:rsid w:val="00C83FFD"/>
    <w:rsid w:val="00C84DE2"/>
    <w:rsid w:val="00C953A5"/>
    <w:rsid w:val="00CB221F"/>
    <w:rsid w:val="00CC1C73"/>
    <w:rsid w:val="00CD5141"/>
    <w:rsid w:val="00CD64E3"/>
    <w:rsid w:val="00CE0BB7"/>
    <w:rsid w:val="00CE31C4"/>
    <w:rsid w:val="00CF3443"/>
    <w:rsid w:val="00D15F1D"/>
    <w:rsid w:val="00D34B80"/>
    <w:rsid w:val="00D73EB9"/>
    <w:rsid w:val="00D83B61"/>
    <w:rsid w:val="00D93C7F"/>
    <w:rsid w:val="00D97F42"/>
    <w:rsid w:val="00DA12A3"/>
    <w:rsid w:val="00DA1FA2"/>
    <w:rsid w:val="00DA45FD"/>
    <w:rsid w:val="00DB02C6"/>
    <w:rsid w:val="00DB1F79"/>
    <w:rsid w:val="00DC7F16"/>
    <w:rsid w:val="00DF2B72"/>
    <w:rsid w:val="00DF3D22"/>
    <w:rsid w:val="00E27249"/>
    <w:rsid w:val="00E350B5"/>
    <w:rsid w:val="00E42DA8"/>
    <w:rsid w:val="00E50DAF"/>
    <w:rsid w:val="00E72C94"/>
    <w:rsid w:val="00EA2BCD"/>
    <w:rsid w:val="00EA6DEC"/>
    <w:rsid w:val="00EC18E8"/>
    <w:rsid w:val="00EC6DB9"/>
    <w:rsid w:val="00EC7C3F"/>
    <w:rsid w:val="00EE37A8"/>
    <w:rsid w:val="00EE4173"/>
    <w:rsid w:val="00EF0AFB"/>
    <w:rsid w:val="00EF18F0"/>
    <w:rsid w:val="00F066EA"/>
    <w:rsid w:val="00F33599"/>
    <w:rsid w:val="00F34EF1"/>
    <w:rsid w:val="00F61FA1"/>
    <w:rsid w:val="00F65B8E"/>
    <w:rsid w:val="00F85098"/>
    <w:rsid w:val="00F95A0E"/>
    <w:rsid w:val="00FA2BC1"/>
    <w:rsid w:val="00FA3DE1"/>
    <w:rsid w:val="00FA424E"/>
    <w:rsid w:val="00FA47B5"/>
    <w:rsid w:val="00FA72BE"/>
    <w:rsid w:val="00FD17D9"/>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DEAB"/>
  <w15:docId w15:val="{695C0862-7831-449C-8BB8-BA236C7C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520EDC"/>
  </w:style>
  <w:style w:type="table" w:customStyle="1" w:styleId="Tabela-Siatka1">
    <w:name w:val="Tabela - Siatka1"/>
    <w:basedOn w:val="Standardowy"/>
    <w:next w:val="Tabela-Siatka"/>
    <w:uiPriority w:val="59"/>
    <w:rsid w:val="00027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16090283">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41C0C-E1C0-431C-BFD8-F291658B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1099</Words>
  <Characters>6599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6</cp:revision>
  <cp:lastPrinted>2018-07-06T08:48:00Z</cp:lastPrinted>
  <dcterms:created xsi:type="dcterms:W3CDTF">2019-05-20T11:34:00Z</dcterms:created>
  <dcterms:modified xsi:type="dcterms:W3CDTF">2019-05-22T10:15:00Z</dcterms:modified>
</cp:coreProperties>
</file>